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7946" w14:textId="77777777" w:rsidR="00B573B6" w:rsidRDefault="00B573B6" w:rsidP="00563853">
      <w:pPr>
        <w:autoSpaceDE w:val="0"/>
        <w:autoSpaceDN w:val="0"/>
        <w:adjustRightInd w:val="0"/>
        <w:spacing w:before="120" w:line="240" w:lineRule="auto"/>
        <w:jc w:val="right"/>
        <w:rPr>
          <w:rFonts w:ascii="Arial" w:eastAsia="Calibri" w:hAnsi="Arial" w:cs="Arial"/>
          <w:b/>
          <w:color w:val="000000"/>
          <w:sz w:val="24"/>
          <w:szCs w:val="24"/>
          <w:lang w:val="en-US" w:eastAsia="en-US"/>
        </w:rPr>
      </w:pPr>
      <w:r>
        <w:rPr>
          <w:rFonts w:ascii="Arial" w:eastAsia="Calibri" w:hAnsi="Arial" w:cs="Arial"/>
          <w:b/>
          <w:color w:val="000000"/>
          <w:sz w:val="24"/>
          <w:szCs w:val="24"/>
          <w:lang w:val="en-US" w:eastAsia="en-US"/>
        </w:rPr>
        <w:t>2024-</w:t>
      </w:r>
      <w:r w:rsidR="00421798">
        <w:rPr>
          <w:rFonts w:ascii="Arial" w:eastAsia="Calibri" w:hAnsi="Arial" w:cs="Arial"/>
          <w:b/>
          <w:color w:val="000000"/>
          <w:sz w:val="24"/>
          <w:szCs w:val="24"/>
          <w:lang w:val="en-US" w:eastAsia="en-US"/>
        </w:rPr>
        <w:t>12</w:t>
      </w:r>
      <w:r>
        <w:rPr>
          <w:rFonts w:ascii="Arial" w:eastAsia="Calibri" w:hAnsi="Arial" w:cs="Arial"/>
          <w:b/>
          <w:color w:val="000000"/>
          <w:sz w:val="24"/>
          <w:szCs w:val="24"/>
          <w:lang w:val="en-US" w:eastAsia="en-US"/>
        </w:rPr>
        <w:t>-1</w:t>
      </w:r>
      <w:r w:rsidR="00421798">
        <w:rPr>
          <w:rFonts w:ascii="Arial" w:eastAsia="Calibri" w:hAnsi="Arial" w:cs="Arial"/>
          <w:b/>
          <w:color w:val="000000"/>
          <w:sz w:val="24"/>
          <w:szCs w:val="24"/>
          <w:lang w:val="en-US" w:eastAsia="en-US"/>
        </w:rPr>
        <w:t>8</w:t>
      </w:r>
    </w:p>
    <w:p w14:paraId="1A406D17" w14:textId="77777777" w:rsidR="00563853" w:rsidRPr="00E8034E" w:rsidRDefault="00563853" w:rsidP="00563853">
      <w:pPr>
        <w:autoSpaceDE w:val="0"/>
        <w:autoSpaceDN w:val="0"/>
        <w:adjustRightInd w:val="0"/>
        <w:spacing w:before="120" w:line="240" w:lineRule="auto"/>
        <w:jc w:val="left"/>
        <w:rPr>
          <w:rFonts w:ascii="Arial" w:eastAsia="Calibri" w:hAnsi="Arial" w:cs="Arial"/>
          <w:color w:val="000000"/>
          <w:sz w:val="21"/>
          <w:szCs w:val="21"/>
          <w:lang w:val="en-US" w:eastAsia="en-US"/>
        </w:rPr>
      </w:pPr>
    </w:p>
    <w:p w14:paraId="34A5CC18"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57938C29"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5274D9C2"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67D2D1A6"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1DC1B5E8"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2B6C4EA3"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4"/>
          <w:szCs w:val="28"/>
          <w:lang w:val="en-US" w:eastAsia="en-US"/>
        </w:rPr>
      </w:pPr>
    </w:p>
    <w:p w14:paraId="75119662"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32"/>
          <w:szCs w:val="32"/>
          <w:lang w:val="en-US" w:eastAsia="en-US"/>
        </w:rPr>
      </w:pPr>
      <w:r w:rsidRPr="00E8034E">
        <w:rPr>
          <w:rFonts w:ascii="Arial" w:eastAsia="Calibri" w:hAnsi="Arial" w:cs="Arial"/>
          <w:color w:val="000000"/>
          <w:sz w:val="32"/>
          <w:szCs w:val="32"/>
          <w:lang w:val="en-US" w:eastAsia="en-US"/>
        </w:rPr>
        <w:t>CONSTRUCTION SECTOR STANDARDIZATION</w:t>
      </w:r>
    </w:p>
    <w:p w14:paraId="3EC31F45"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32"/>
          <w:szCs w:val="32"/>
          <w:lang w:val="en-US" w:eastAsia="en-US"/>
        </w:rPr>
      </w:pPr>
      <w:r w:rsidRPr="00E8034E">
        <w:rPr>
          <w:rFonts w:ascii="Arial" w:eastAsia="Calibri" w:hAnsi="Arial" w:cs="Arial"/>
          <w:b/>
          <w:color w:val="000000"/>
          <w:sz w:val="32"/>
          <w:szCs w:val="32"/>
          <w:lang w:val="en-US" w:eastAsia="en-US"/>
        </w:rPr>
        <w:t>GUIDANCE DOCUMENT</w:t>
      </w:r>
    </w:p>
    <w:p w14:paraId="5E9362AC"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573D3AB2"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6301B32D"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5343B07F"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66D6C83C"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58CC864E"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28"/>
          <w:szCs w:val="32"/>
          <w:lang w:val="en-US" w:eastAsia="en-US"/>
        </w:rPr>
      </w:pPr>
    </w:p>
    <w:p w14:paraId="39493661"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36"/>
          <w:szCs w:val="36"/>
          <w:lang w:val="en-US" w:eastAsia="en-US"/>
        </w:rPr>
      </w:pPr>
      <w:r w:rsidRPr="00E8034E">
        <w:rPr>
          <w:rFonts w:ascii="Arial" w:eastAsia="Calibri" w:hAnsi="Arial" w:cs="Arial"/>
          <w:b/>
          <w:color w:val="000000"/>
          <w:sz w:val="36"/>
          <w:szCs w:val="36"/>
          <w:lang w:val="en-US" w:eastAsia="en-US"/>
        </w:rPr>
        <w:t>Implementation of the Construction Products Regulation (CPR) in harmonized standards</w:t>
      </w:r>
    </w:p>
    <w:p w14:paraId="48B7EB20"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36"/>
          <w:szCs w:val="36"/>
          <w:lang w:val="en-US" w:eastAsia="en-US"/>
        </w:rPr>
      </w:pPr>
      <w:r w:rsidRPr="00E8034E">
        <w:rPr>
          <w:rFonts w:ascii="Arial" w:eastAsia="Calibri" w:hAnsi="Arial" w:cs="Arial"/>
          <w:b/>
          <w:color w:val="000000"/>
          <w:sz w:val="36"/>
          <w:szCs w:val="36"/>
          <w:lang w:val="en-US" w:eastAsia="en-US"/>
        </w:rPr>
        <w:t>- Template for Annex ZA -</w:t>
      </w:r>
    </w:p>
    <w:p w14:paraId="52C3F3D4"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b/>
          <w:color w:val="000000"/>
          <w:sz w:val="36"/>
          <w:szCs w:val="36"/>
          <w:lang w:val="en-US" w:eastAsia="en-US"/>
        </w:rPr>
      </w:pPr>
    </w:p>
    <w:p w14:paraId="426DF79D"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1"/>
          <w:szCs w:val="21"/>
          <w:lang w:val="en-US" w:eastAsia="en-US"/>
        </w:rPr>
      </w:pPr>
    </w:p>
    <w:p w14:paraId="0FC11595" w14:textId="77777777" w:rsidR="00563853" w:rsidRPr="00E8034E" w:rsidRDefault="00563853" w:rsidP="00563853">
      <w:pPr>
        <w:autoSpaceDE w:val="0"/>
        <w:autoSpaceDN w:val="0"/>
        <w:adjustRightInd w:val="0"/>
        <w:spacing w:before="120" w:after="120" w:line="240" w:lineRule="auto"/>
        <w:jc w:val="center"/>
        <w:rPr>
          <w:rFonts w:ascii="Arial" w:eastAsia="Calibri" w:hAnsi="Arial" w:cs="Arial"/>
          <w:color w:val="000000"/>
          <w:sz w:val="21"/>
          <w:szCs w:val="21"/>
          <w:lang w:val="en-US" w:eastAsia="en-US"/>
        </w:rPr>
      </w:pPr>
    </w:p>
    <w:p w14:paraId="7D65BCE8" w14:textId="77777777" w:rsidR="00563853" w:rsidRPr="00E8034E" w:rsidRDefault="00563853" w:rsidP="00563853">
      <w:pPr>
        <w:autoSpaceDE w:val="0"/>
        <w:autoSpaceDN w:val="0"/>
        <w:adjustRightInd w:val="0"/>
        <w:spacing w:after="120" w:line="240" w:lineRule="auto"/>
        <w:rPr>
          <w:rFonts w:ascii="Arial" w:eastAsia="Calibri" w:hAnsi="Arial" w:cs="Arial"/>
          <w:b/>
          <w:color w:val="000000"/>
          <w:lang w:val="en-US" w:eastAsia="en-US"/>
        </w:rPr>
      </w:pPr>
    </w:p>
    <w:p w14:paraId="430D10EF" w14:textId="77777777" w:rsidR="00563853" w:rsidRPr="00E8034E" w:rsidRDefault="00563853" w:rsidP="00563853">
      <w:pPr>
        <w:autoSpaceDE w:val="0"/>
        <w:autoSpaceDN w:val="0"/>
        <w:adjustRightInd w:val="0"/>
        <w:spacing w:after="120" w:line="240" w:lineRule="auto"/>
        <w:rPr>
          <w:rFonts w:ascii="Arial" w:eastAsia="Calibri" w:hAnsi="Arial" w:cs="Arial"/>
          <w:b/>
          <w:color w:val="000000"/>
          <w:sz w:val="24"/>
          <w:lang w:val="en-US" w:eastAsia="en-US"/>
        </w:rPr>
      </w:pPr>
    </w:p>
    <w:p w14:paraId="674F7604" w14:textId="77777777" w:rsidR="00563853" w:rsidRPr="00563853" w:rsidRDefault="00563853" w:rsidP="00563853">
      <w:pPr>
        <w:autoSpaceDE w:val="0"/>
        <w:autoSpaceDN w:val="0"/>
        <w:adjustRightInd w:val="0"/>
        <w:spacing w:after="120"/>
        <w:rPr>
          <w:rFonts w:ascii="Arial" w:hAnsi="Arial" w:cs="Arial"/>
          <w:szCs w:val="24"/>
        </w:rPr>
      </w:pPr>
    </w:p>
    <w:p w14:paraId="6E6F6572" w14:textId="77777777" w:rsidR="00563853" w:rsidRPr="00563853" w:rsidRDefault="00563853" w:rsidP="00563853">
      <w:pPr>
        <w:autoSpaceDE w:val="0"/>
        <w:autoSpaceDN w:val="0"/>
        <w:adjustRightInd w:val="0"/>
        <w:spacing w:after="120"/>
        <w:rPr>
          <w:rFonts w:ascii="Arial" w:eastAsia="Calibri" w:hAnsi="Arial" w:cs="Arial"/>
          <w:b/>
          <w:bCs/>
          <w:color w:val="000000"/>
          <w:sz w:val="28"/>
          <w:szCs w:val="28"/>
          <w:lang w:val="en-US" w:eastAsia="en-US"/>
        </w:rPr>
      </w:pPr>
      <w:r w:rsidRPr="00563853">
        <w:rPr>
          <w:rFonts w:ascii="Arial" w:hAnsi="Arial" w:cs="Arial"/>
          <w:szCs w:val="24"/>
        </w:rPr>
        <w:br w:type="page"/>
      </w:r>
      <w:r w:rsidRPr="00563853">
        <w:rPr>
          <w:rFonts w:ascii="Arial" w:hAnsi="Arial" w:cs="Arial"/>
          <w:b/>
          <w:sz w:val="28"/>
          <w:szCs w:val="28"/>
        </w:rPr>
        <w:lastRenderedPageBreak/>
        <w:t xml:space="preserve">I - </w:t>
      </w:r>
      <w:r w:rsidRPr="00563853">
        <w:rPr>
          <w:rFonts w:ascii="Arial" w:eastAsia="Calibri" w:hAnsi="Arial" w:cs="Arial"/>
          <w:b/>
          <w:bCs/>
          <w:color w:val="000000"/>
          <w:sz w:val="28"/>
          <w:szCs w:val="28"/>
          <w:lang w:val="en-US" w:eastAsia="en-US"/>
        </w:rPr>
        <w:t>Drafting the Annex ZA</w:t>
      </w:r>
    </w:p>
    <w:p w14:paraId="4293B921" w14:textId="77777777" w:rsidR="00563853" w:rsidRPr="00123669" w:rsidRDefault="00563853" w:rsidP="00563853">
      <w:pPr>
        <w:spacing w:before="120" w:after="120" w:line="240" w:lineRule="auto"/>
        <w:rPr>
          <w:rFonts w:ascii="Arial" w:eastAsia="Calibri" w:hAnsi="Arial" w:cs="Arial"/>
          <w:b/>
          <w:bCs/>
          <w:color w:val="000000"/>
          <w:sz w:val="24"/>
          <w:lang w:val="en-US" w:eastAsia="en-US"/>
        </w:rPr>
      </w:pPr>
    </w:p>
    <w:p w14:paraId="3832046D" w14:textId="77777777" w:rsidR="00563853" w:rsidRPr="00123669" w:rsidRDefault="00563853" w:rsidP="00563853">
      <w:pPr>
        <w:spacing w:before="120" w:after="120" w:line="240" w:lineRule="auto"/>
        <w:rPr>
          <w:rFonts w:ascii="Arial" w:eastAsia="Calibri" w:hAnsi="Arial" w:cs="Arial"/>
          <w:sz w:val="24"/>
          <w:szCs w:val="22"/>
          <w:lang w:val="en-US" w:eastAsia="en-US"/>
        </w:rPr>
      </w:pPr>
      <w:r w:rsidRPr="00123669">
        <w:rPr>
          <w:rFonts w:ascii="Arial" w:eastAsia="Calibri" w:hAnsi="Arial" w:cs="Arial"/>
          <w:b/>
          <w:bCs/>
          <w:color w:val="000000"/>
          <w:sz w:val="24"/>
          <w:lang w:val="en-US" w:eastAsia="en-US"/>
        </w:rPr>
        <w:t>Foreword</w:t>
      </w:r>
    </w:p>
    <w:p w14:paraId="71E0907A" w14:textId="77777777" w:rsidR="00563853" w:rsidRPr="00123669" w:rsidRDefault="00563853" w:rsidP="00563853">
      <w:pPr>
        <w:spacing w:before="120" w:after="120" w:line="240" w:lineRule="auto"/>
        <w:rPr>
          <w:rFonts w:ascii="Arial" w:eastAsia="Calibri" w:hAnsi="Arial" w:cs="Arial"/>
          <w:sz w:val="24"/>
          <w:szCs w:val="22"/>
          <w:lang w:val="en-US" w:eastAsia="en-US"/>
        </w:rPr>
      </w:pPr>
      <w:r w:rsidRPr="00123669">
        <w:rPr>
          <w:rFonts w:ascii="Arial" w:eastAsia="Calibri" w:hAnsi="Arial" w:cs="Arial"/>
          <w:sz w:val="24"/>
          <w:szCs w:val="22"/>
          <w:lang w:val="en-US" w:eastAsia="en-US"/>
        </w:rPr>
        <w:t>Annex ZA identifies those clauses of the standard which cover the essential characteristics included in the standardization request, (Article 10 of Regulation EU 1025/2012</w:t>
      </w:r>
      <w:r w:rsidRPr="00563853">
        <w:rPr>
          <w:rFonts w:ascii="Arial" w:eastAsia="Calibri" w:hAnsi="Arial" w:cs="Arial"/>
          <w:noProof/>
          <w:position w:val="6"/>
          <w:sz w:val="16"/>
          <w:szCs w:val="22"/>
          <w:lang w:val="fr-FR" w:eastAsia="en-US"/>
        </w:rPr>
        <w:footnoteReference w:id="1"/>
      </w:r>
      <w:r w:rsidRPr="00123669">
        <w:rPr>
          <w:rFonts w:ascii="Arial" w:eastAsia="Calibri" w:hAnsi="Arial" w:cs="Arial"/>
          <w:sz w:val="24"/>
          <w:szCs w:val="22"/>
          <w:lang w:val="en-US" w:eastAsia="en-US"/>
        </w:rPr>
        <w:t>, called ‘mandate’ in Article 17(1) of Construction Products Regulation (CPR) EU 305/2011</w:t>
      </w:r>
      <w:r w:rsidRPr="00563853">
        <w:rPr>
          <w:rFonts w:ascii="Arial" w:eastAsia="Calibri" w:hAnsi="Arial" w:cs="Arial"/>
          <w:noProof/>
          <w:position w:val="6"/>
          <w:sz w:val="16"/>
          <w:szCs w:val="22"/>
          <w:lang w:val="fr-FR" w:eastAsia="en-US"/>
        </w:rPr>
        <w:footnoteReference w:id="2"/>
      </w:r>
      <w:r w:rsidRPr="00123669">
        <w:rPr>
          <w:rFonts w:ascii="Arial" w:eastAsia="Calibri" w:hAnsi="Arial" w:cs="Arial"/>
          <w:sz w:val="24"/>
          <w:szCs w:val="22"/>
          <w:lang w:val="en-US" w:eastAsia="en-US"/>
        </w:rPr>
        <w:t xml:space="preserve">) </w:t>
      </w:r>
    </w:p>
    <w:p w14:paraId="4F139214" w14:textId="77777777" w:rsidR="00563853" w:rsidRPr="00123669" w:rsidRDefault="00563853" w:rsidP="00563853">
      <w:pPr>
        <w:spacing w:before="120" w:after="120" w:line="240" w:lineRule="auto"/>
        <w:rPr>
          <w:rFonts w:ascii="Arial" w:eastAsia="Calibri" w:hAnsi="Arial" w:cs="Arial"/>
          <w:sz w:val="24"/>
          <w:szCs w:val="22"/>
          <w:lang w:val="en-US" w:eastAsia="en-US"/>
        </w:rPr>
      </w:pPr>
      <w:r w:rsidRPr="00123669">
        <w:rPr>
          <w:rFonts w:ascii="Arial" w:eastAsia="Calibri" w:hAnsi="Arial" w:cs="Arial"/>
          <w:sz w:val="24"/>
          <w:szCs w:val="22"/>
          <w:lang w:val="en-US" w:eastAsia="en-US"/>
        </w:rPr>
        <w:t xml:space="preserve">Annex ZA is intended for manufacturers, notified bodies and market surveillance bodies carrying out their respective activities. </w:t>
      </w:r>
    </w:p>
    <w:p w14:paraId="3CD7E98D" w14:textId="77777777" w:rsidR="00563853" w:rsidRPr="00123669" w:rsidRDefault="00563853" w:rsidP="00563853">
      <w:pPr>
        <w:spacing w:before="120" w:after="120" w:line="240" w:lineRule="auto"/>
        <w:rPr>
          <w:rFonts w:ascii="Arial" w:eastAsia="Calibri" w:hAnsi="Arial" w:cs="Arial"/>
          <w:sz w:val="24"/>
          <w:szCs w:val="22"/>
          <w:lang w:val="en-US" w:eastAsia="en-US"/>
        </w:rPr>
      </w:pPr>
      <w:r w:rsidRPr="00123669">
        <w:rPr>
          <w:rFonts w:ascii="Arial" w:eastAsia="Calibri" w:hAnsi="Arial" w:cs="Arial"/>
          <w:sz w:val="24"/>
          <w:szCs w:val="22"/>
          <w:lang w:val="en-US" w:eastAsia="en-US"/>
        </w:rPr>
        <w:t>This document is intended for those elaborating harmonized standards under the CPR.</w:t>
      </w:r>
    </w:p>
    <w:p w14:paraId="4227895C" w14:textId="77777777" w:rsidR="00563853" w:rsidRPr="00123669" w:rsidRDefault="00563853" w:rsidP="00563853">
      <w:pPr>
        <w:spacing w:before="120" w:after="120" w:line="240" w:lineRule="auto"/>
        <w:rPr>
          <w:rFonts w:ascii="Arial" w:eastAsia="Calibri" w:hAnsi="Arial" w:cs="Arial"/>
          <w:sz w:val="24"/>
          <w:szCs w:val="22"/>
          <w:lang w:val="en-US" w:eastAsia="en-US"/>
        </w:rPr>
      </w:pPr>
      <w:r w:rsidRPr="00123669">
        <w:rPr>
          <w:rFonts w:ascii="Arial" w:eastAsia="Calibri" w:hAnsi="Arial" w:cs="Arial"/>
          <w:sz w:val="24"/>
          <w:szCs w:val="22"/>
          <w:lang w:val="en-US" w:eastAsia="en-US"/>
        </w:rPr>
        <w:t xml:space="preserve">In case of conflicts of the Annex ZA with the CPR, the provisions of the CPR prevail. </w:t>
      </w:r>
    </w:p>
    <w:p w14:paraId="01CD5EAD" w14:textId="77777777" w:rsidR="00563853" w:rsidRPr="00123669" w:rsidRDefault="00563853" w:rsidP="00563853">
      <w:pPr>
        <w:spacing w:before="120" w:after="120" w:line="240" w:lineRule="auto"/>
        <w:rPr>
          <w:rFonts w:ascii="Arial" w:eastAsia="Calibri" w:hAnsi="Arial" w:cs="Arial"/>
          <w:sz w:val="24"/>
          <w:szCs w:val="22"/>
          <w:lang w:val="en-US" w:eastAsia="en-US"/>
        </w:rPr>
      </w:pPr>
    </w:p>
    <w:p w14:paraId="3EB5B491" w14:textId="77777777" w:rsidR="00563853" w:rsidRPr="00123669" w:rsidRDefault="00563853" w:rsidP="00563853">
      <w:pPr>
        <w:spacing w:before="120" w:after="120" w:line="240" w:lineRule="auto"/>
        <w:rPr>
          <w:rFonts w:ascii="Arial" w:eastAsia="Calibri" w:hAnsi="Arial" w:cs="Arial"/>
          <w:sz w:val="24"/>
          <w:szCs w:val="22"/>
          <w:lang w:val="en-US" w:eastAsia="en-US"/>
        </w:rPr>
      </w:pPr>
    </w:p>
    <w:p w14:paraId="5BDCEE7A" w14:textId="77777777" w:rsidR="00563853" w:rsidRPr="00123669" w:rsidRDefault="00563853" w:rsidP="00563853">
      <w:pPr>
        <w:spacing w:before="120" w:after="120" w:line="240" w:lineRule="auto"/>
        <w:rPr>
          <w:rFonts w:ascii="Arial" w:eastAsia="Calibri" w:hAnsi="Arial" w:cs="Arial"/>
          <w:sz w:val="24"/>
          <w:szCs w:val="22"/>
          <w:lang w:val="en-US" w:eastAsia="en-US"/>
        </w:rPr>
      </w:pPr>
    </w:p>
    <w:p w14:paraId="45B599F5"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62E02B76"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4CF03771"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368BC145"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2A823807"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60AC34B7" w14:textId="77777777" w:rsidR="00563853" w:rsidRPr="00123669" w:rsidRDefault="00563853" w:rsidP="00563853">
      <w:pPr>
        <w:spacing w:after="0" w:line="240" w:lineRule="auto"/>
        <w:jc w:val="left"/>
        <w:rPr>
          <w:rFonts w:ascii="Arial" w:eastAsia="Calibri" w:hAnsi="Arial" w:cs="Arial"/>
          <w:sz w:val="24"/>
          <w:szCs w:val="22"/>
          <w:lang w:val="en-US" w:eastAsia="en-US"/>
        </w:rPr>
      </w:pPr>
    </w:p>
    <w:p w14:paraId="496F37F5" w14:textId="77777777" w:rsidR="00563853" w:rsidRPr="00563853" w:rsidRDefault="00563853" w:rsidP="00563853">
      <w:pPr>
        <w:spacing w:before="120" w:after="120"/>
        <w:rPr>
          <w:rFonts w:ascii="Arial" w:eastAsia="Calibri" w:hAnsi="Arial" w:cs="Arial"/>
          <w:b/>
          <w:sz w:val="24"/>
          <w:szCs w:val="22"/>
          <w:lang w:val="en-US" w:eastAsia="en-US"/>
        </w:rPr>
      </w:pPr>
      <w:r w:rsidRPr="00563853">
        <w:rPr>
          <w:rFonts w:ascii="Arial" w:eastAsia="Calibri" w:hAnsi="Arial" w:cs="Arial"/>
          <w:sz w:val="24"/>
          <w:szCs w:val="22"/>
          <w:lang w:val="en-US" w:eastAsia="en-US"/>
        </w:rPr>
        <w:br w:type="page"/>
      </w:r>
      <w:r w:rsidRPr="00563853">
        <w:rPr>
          <w:rFonts w:ascii="Arial" w:eastAsia="Calibri" w:hAnsi="Arial" w:cs="Arial"/>
          <w:b/>
          <w:sz w:val="24"/>
          <w:szCs w:val="22"/>
          <w:lang w:val="en-US" w:eastAsia="en-US"/>
        </w:rPr>
        <w:lastRenderedPageBreak/>
        <w:t>Introduction</w:t>
      </w:r>
    </w:p>
    <w:p w14:paraId="4AC285EC" w14:textId="77777777" w:rsidR="00563853" w:rsidRPr="00990844" w:rsidRDefault="00563853" w:rsidP="00563853">
      <w:p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1)</w:t>
      </w:r>
      <w:r w:rsidRPr="00990844">
        <w:rPr>
          <w:rFonts w:ascii="Arial" w:eastAsia="Calibri" w:hAnsi="Arial" w:cs="Arial"/>
          <w:b/>
          <w:sz w:val="24"/>
          <w:szCs w:val="22"/>
          <w:lang w:val="en-US" w:eastAsia="en-US"/>
        </w:rPr>
        <w:tab/>
      </w:r>
      <w:r w:rsidRPr="00990844">
        <w:rPr>
          <w:rFonts w:ascii="Arial" w:eastAsia="Calibri" w:hAnsi="Arial" w:cs="Arial"/>
          <w:sz w:val="24"/>
          <w:szCs w:val="22"/>
          <w:lang w:val="en-US" w:eastAsia="en-US"/>
        </w:rPr>
        <w:t xml:space="preserve">This document has been prepared </w:t>
      </w:r>
      <w:proofErr w:type="gramStart"/>
      <w:r w:rsidRPr="00990844">
        <w:rPr>
          <w:rFonts w:ascii="Arial" w:eastAsia="Calibri" w:hAnsi="Arial" w:cs="Arial"/>
          <w:sz w:val="24"/>
          <w:szCs w:val="22"/>
          <w:lang w:val="en-US" w:eastAsia="en-US"/>
        </w:rPr>
        <w:t>taking into account</w:t>
      </w:r>
      <w:proofErr w:type="gramEnd"/>
      <w:r w:rsidRPr="00990844">
        <w:rPr>
          <w:rFonts w:ascii="Arial" w:eastAsia="Calibri" w:hAnsi="Arial" w:cs="Arial"/>
          <w:sz w:val="24"/>
          <w:szCs w:val="22"/>
          <w:lang w:val="en-US" w:eastAsia="en-US"/>
        </w:rPr>
        <w:t xml:space="preserve"> the experience gained in the drafting of Annex ZA for harmonized standards </w:t>
      </w:r>
      <w:r w:rsidR="009D7048">
        <w:rPr>
          <w:rFonts w:ascii="Arial" w:eastAsia="Calibri" w:hAnsi="Arial" w:cs="Arial"/>
          <w:sz w:val="24"/>
          <w:szCs w:val="22"/>
          <w:lang w:val="en-US" w:eastAsia="en-US"/>
        </w:rPr>
        <w:t xml:space="preserve">in support </w:t>
      </w:r>
      <w:r w:rsidRPr="00990844">
        <w:rPr>
          <w:rFonts w:ascii="Arial" w:eastAsia="Calibri" w:hAnsi="Arial" w:cs="Arial"/>
          <w:sz w:val="24"/>
          <w:szCs w:val="22"/>
          <w:lang w:val="en-US" w:eastAsia="en-US"/>
        </w:rPr>
        <w:t>of the Regulation (EU) No. 305/2011(CPR)</w:t>
      </w:r>
      <w:r w:rsidR="009D7048">
        <w:rPr>
          <w:rFonts w:ascii="Arial" w:eastAsia="Calibri" w:hAnsi="Arial" w:cs="Arial"/>
          <w:sz w:val="24"/>
          <w:szCs w:val="22"/>
          <w:lang w:val="en-US" w:eastAsia="en-US"/>
        </w:rPr>
        <w:t xml:space="preserve"> and the revised CEN-CLC Guide 36</w:t>
      </w:r>
    </w:p>
    <w:p w14:paraId="2398995C" w14:textId="77777777" w:rsidR="00563853" w:rsidRPr="00990844" w:rsidRDefault="00563853" w:rsidP="00563853">
      <w:pPr>
        <w:spacing w:after="120" w:line="240" w:lineRule="auto"/>
        <w:rPr>
          <w:rFonts w:ascii="Arial" w:eastAsia="Calibri" w:hAnsi="Arial" w:cs="Arial"/>
          <w:color w:val="FF0000"/>
          <w:sz w:val="24"/>
          <w:szCs w:val="22"/>
          <w:lang w:val="en-US" w:eastAsia="en-US"/>
        </w:rPr>
      </w:pP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2)</w:t>
      </w:r>
      <w:r w:rsidRPr="00990844">
        <w:rPr>
          <w:rFonts w:ascii="Arial" w:eastAsia="Calibri" w:hAnsi="Arial" w:cs="Arial"/>
          <w:b/>
          <w:sz w:val="24"/>
          <w:szCs w:val="22"/>
          <w:lang w:val="en-US" w:eastAsia="en-US"/>
        </w:rPr>
        <w:tab/>
      </w:r>
      <w:r w:rsidRPr="00990844">
        <w:rPr>
          <w:rFonts w:ascii="Arial" w:eastAsia="Calibri" w:hAnsi="Arial" w:cs="Arial"/>
          <w:sz w:val="24"/>
          <w:szCs w:val="22"/>
          <w:lang w:val="en-US" w:eastAsia="en-US"/>
        </w:rPr>
        <w:t>Part I of this document provides general guidance including explanations regarding the meaning of the different clauses of part II.</w:t>
      </w:r>
    </w:p>
    <w:p w14:paraId="3040241B" w14:textId="77777777" w:rsidR="00563853" w:rsidRPr="00990844" w:rsidRDefault="00563853" w:rsidP="00563853">
      <w:pPr>
        <w:spacing w:after="120" w:line="240" w:lineRule="auto"/>
        <w:rPr>
          <w:rFonts w:ascii="Arial" w:eastAsia="Calibri" w:hAnsi="Arial" w:cs="Arial"/>
          <w:sz w:val="24"/>
          <w:szCs w:val="22"/>
          <w:lang w:val="en-US" w:eastAsia="en-US"/>
        </w:rPr>
      </w:pP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3)</w:t>
      </w:r>
      <w:r w:rsidRPr="00990844">
        <w:rPr>
          <w:rFonts w:ascii="Arial" w:eastAsia="Calibri" w:hAnsi="Arial" w:cs="Arial"/>
          <w:sz w:val="24"/>
          <w:szCs w:val="22"/>
          <w:lang w:val="en-US" w:eastAsia="en-US"/>
        </w:rPr>
        <w:tab/>
        <w:t>Part II of this document provides the template that new, revised or amended (candidate) harmonized standards shall contain when</w:t>
      </w:r>
      <w:r w:rsidR="009D7048">
        <w:rPr>
          <w:rFonts w:ascii="Arial" w:eastAsia="Calibri" w:hAnsi="Arial" w:cs="Arial"/>
          <w:sz w:val="24"/>
          <w:szCs w:val="22"/>
          <w:lang w:val="en-US" w:eastAsia="en-US"/>
        </w:rPr>
        <w:t xml:space="preserve"> preparing the mature draft or</w:t>
      </w:r>
      <w:r w:rsidRPr="00990844">
        <w:rPr>
          <w:rFonts w:ascii="Arial" w:eastAsia="Calibri" w:hAnsi="Arial" w:cs="Arial"/>
          <w:sz w:val="24"/>
          <w:szCs w:val="22"/>
          <w:lang w:val="en-US" w:eastAsia="en-US"/>
        </w:rPr>
        <w:t xml:space="preserve"> </w:t>
      </w:r>
      <w:r w:rsidR="009D7048">
        <w:rPr>
          <w:rFonts w:ascii="Arial" w:eastAsia="Calibri" w:hAnsi="Arial" w:cs="Arial"/>
          <w:sz w:val="24"/>
          <w:szCs w:val="22"/>
          <w:lang w:val="en-US" w:eastAsia="en-US"/>
        </w:rPr>
        <w:t xml:space="preserve">are </w:t>
      </w:r>
      <w:r w:rsidRPr="00990844">
        <w:rPr>
          <w:rFonts w:ascii="Arial" w:eastAsia="Calibri" w:hAnsi="Arial" w:cs="Arial"/>
          <w:sz w:val="24"/>
          <w:szCs w:val="22"/>
          <w:lang w:val="en-US" w:eastAsia="en-US"/>
        </w:rPr>
        <w:t>submitted to</w:t>
      </w:r>
      <w:r w:rsidR="009D7048">
        <w:rPr>
          <w:rFonts w:ascii="Arial" w:eastAsia="Calibri" w:hAnsi="Arial" w:cs="Arial"/>
          <w:sz w:val="24"/>
          <w:szCs w:val="22"/>
          <w:lang w:val="en-US" w:eastAsia="en-US"/>
        </w:rPr>
        <w:t xml:space="preserve"> Enquiry or</w:t>
      </w:r>
      <w:r w:rsidRPr="00990844">
        <w:rPr>
          <w:rFonts w:ascii="Arial" w:eastAsia="Calibri" w:hAnsi="Arial" w:cs="Arial"/>
          <w:sz w:val="24"/>
          <w:szCs w:val="22"/>
          <w:lang w:val="en-US" w:eastAsia="en-US"/>
        </w:rPr>
        <w:t xml:space="preserve"> Formal Vote (FV) </w:t>
      </w:r>
    </w:p>
    <w:p w14:paraId="27B5F6CD" w14:textId="77777777" w:rsidR="00563853" w:rsidRPr="00990844" w:rsidRDefault="00563853" w:rsidP="00563853">
      <w:pPr>
        <w:spacing w:before="120" w:after="120" w:line="240" w:lineRule="auto"/>
        <w:jc w:val="left"/>
        <w:rPr>
          <w:rFonts w:ascii="Arial" w:eastAsia="Calibri" w:hAnsi="Arial" w:cs="Arial"/>
          <w:sz w:val="24"/>
          <w:szCs w:val="22"/>
          <w:lang w:val="en-US" w:eastAsia="en-US"/>
        </w:rPr>
      </w:pP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4) In the template given in Part II of this document:</w:t>
      </w:r>
    </w:p>
    <w:p w14:paraId="0AC9EBE5" w14:textId="77777777" w:rsidR="00563853" w:rsidRPr="00990844" w:rsidRDefault="00563853" w:rsidP="00563853">
      <w:pPr>
        <w:spacing w:before="120" w:after="120" w:line="240" w:lineRule="auto"/>
        <w:ind w:left="284" w:hanging="284"/>
        <w:rPr>
          <w:rFonts w:ascii="Arial" w:eastAsia="Calibri" w:hAnsi="Arial" w:cs="Arial"/>
          <w:sz w:val="24"/>
          <w:szCs w:val="22"/>
          <w:lang w:val="en-US" w:eastAsia="en-US"/>
        </w:rPr>
      </w:pPr>
      <w:r w:rsidRPr="00990844">
        <w:rPr>
          <w:rFonts w:ascii="Arial" w:eastAsia="Calibri" w:hAnsi="Arial" w:cs="Arial"/>
          <w:sz w:val="24"/>
          <w:szCs w:val="22"/>
          <w:lang w:val="en-US" w:eastAsia="en-US"/>
        </w:rPr>
        <w:t>-</w:t>
      </w:r>
      <w:r w:rsidRPr="00990844">
        <w:rPr>
          <w:rFonts w:ascii="Arial" w:eastAsia="Calibri" w:hAnsi="Arial" w:cs="Arial"/>
          <w:sz w:val="24"/>
          <w:szCs w:val="22"/>
          <w:lang w:val="en-US" w:eastAsia="en-US"/>
        </w:rPr>
        <w:tab/>
        <w:t>the text in [</w:t>
      </w:r>
      <w:r w:rsidRPr="00990844">
        <w:rPr>
          <w:rFonts w:ascii="Arial" w:eastAsia="Calibri" w:hAnsi="Arial" w:cs="Arial"/>
          <w:color w:val="0000FF"/>
          <w:sz w:val="24"/>
          <w:szCs w:val="22"/>
          <w:lang w:val="en-US" w:eastAsia="en-US"/>
        </w:rPr>
        <w:t>blue character</w:t>
      </w:r>
      <w:r w:rsidRPr="00990844">
        <w:rPr>
          <w:rFonts w:ascii="Arial" w:eastAsia="Calibri" w:hAnsi="Arial" w:cs="Arial"/>
          <w:sz w:val="24"/>
          <w:szCs w:val="22"/>
          <w:lang w:val="en-US" w:eastAsia="en-US"/>
        </w:rPr>
        <w:t xml:space="preserve">] represents items to be filled </w:t>
      </w:r>
      <w:proofErr w:type="gramStart"/>
      <w:r w:rsidRPr="00990844">
        <w:rPr>
          <w:rFonts w:ascii="Arial" w:eastAsia="Calibri" w:hAnsi="Arial" w:cs="Arial"/>
          <w:sz w:val="24"/>
          <w:szCs w:val="22"/>
          <w:lang w:val="en-US" w:eastAsia="en-US"/>
        </w:rPr>
        <w:t>in;</w:t>
      </w:r>
      <w:proofErr w:type="gramEnd"/>
    </w:p>
    <w:p w14:paraId="7F6B665C" w14:textId="77777777" w:rsidR="00563853" w:rsidRPr="00990844" w:rsidRDefault="00563853" w:rsidP="00B41FE5">
      <w:pPr>
        <w:numPr>
          <w:ilvl w:val="0"/>
          <w:numId w:val="6"/>
        </w:numPr>
        <w:spacing w:before="120" w:after="120" w:line="240" w:lineRule="auto"/>
        <w:ind w:left="284" w:hanging="284"/>
        <w:jc w:val="left"/>
        <w:rPr>
          <w:rFonts w:ascii="Arial" w:eastAsia="Calibri" w:hAnsi="Arial" w:cs="Arial"/>
          <w:sz w:val="24"/>
          <w:szCs w:val="22"/>
          <w:lang w:val="en-US" w:eastAsia="en-US"/>
        </w:rPr>
      </w:pPr>
      <w:r w:rsidRPr="00990844">
        <w:rPr>
          <w:rFonts w:ascii="Arial" w:eastAsia="Calibri" w:hAnsi="Arial" w:cs="Arial"/>
          <w:sz w:val="24"/>
          <w:szCs w:val="22"/>
          <w:lang w:val="en-US" w:eastAsia="en-US"/>
        </w:rPr>
        <w:t>the text in</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w:t>
      </w:r>
      <w:r w:rsidRPr="00990844">
        <w:rPr>
          <w:rFonts w:ascii="Arial" w:eastAsia="Calibri" w:hAnsi="Arial" w:cs="Arial"/>
          <w:i/>
          <w:sz w:val="24"/>
          <w:szCs w:val="22"/>
          <w:lang w:val="en-US" w:eastAsia="en-US"/>
        </w:rPr>
        <w:t>black italics</w:t>
      </w:r>
      <w:r w:rsidRPr="00990844">
        <w:rPr>
          <w:rFonts w:ascii="Arial" w:eastAsia="Calibri" w:hAnsi="Arial" w:cs="Arial"/>
          <w:sz w:val="24"/>
          <w:szCs w:val="22"/>
          <w:lang w:val="en-US" w:eastAsia="en-US"/>
        </w:rPr>
        <w:t>]</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represents</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notes or other comments not to be included in the standard.</w:t>
      </w:r>
    </w:p>
    <w:p w14:paraId="5642E423" w14:textId="77777777" w:rsidR="00563853" w:rsidRPr="00990844" w:rsidRDefault="00563853" w:rsidP="00563853">
      <w:pPr>
        <w:spacing w:before="120" w:after="120" w:line="240" w:lineRule="auto"/>
        <w:jc w:val="left"/>
        <w:rPr>
          <w:rFonts w:ascii="Arial" w:eastAsia="Calibri" w:hAnsi="Arial" w:cs="Arial"/>
          <w:szCs w:val="22"/>
          <w:lang w:val="en-US" w:eastAsia="en-US"/>
        </w:rPr>
      </w:pPr>
    </w:p>
    <w:p w14:paraId="5F36F159" w14:textId="77777777" w:rsidR="00563853" w:rsidRPr="00990844" w:rsidRDefault="00563853" w:rsidP="00B41FE5">
      <w:pPr>
        <w:numPr>
          <w:ilvl w:val="0"/>
          <w:numId w:val="7"/>
        </w:numPr>
        <w:spacing w:before="120" w:after="120" w:line="240" w:lineRule="auto"/>
        <w:ind w:left="284" w:hanging="284"/>
        <w:jc w:val="left"/>
        <w:rPr>
          <w:rFonts w:ascii="Arial" w:eastAsia="Calibri" w:hAnsi="Arial" w:cs="Arial"/>
          <w:b/>
          <w:szCs w:val="22"/>
          <w:lang w:eastAsia="en-US"/>
        </w:rPr>
      </w:pPr>
      <w:r w:rsidRPr="00990844">
        <w:rPr>
          <w:rFonts w:ascii="Arial" w:eastAsia="Calibri" w:hAnsi="Arial" w:cs="Arial"/>
          <w:b/>
          <w:sz w:val="24"/>
          <w:szCs w:val="22"/>
          <w:lang w:eastAsia="en-US"/>
        </w:rPr>
        <w:t>General guidance: Meaning of Annex ZA</w:t>
      </w:r>
    </w:p>
    <w:p w14:paraId="59D5CCFB" w14:textId="77777777" w:rsidR="00563853" w:rsidRPr="00990844" w:rsidRDefault="00563853" w:rsidP="00563853">
      <w:pPr>
        <w:spacing w:before="120" w:after="120" w:line="240" w:lineRule="auto"/>
        <w:ind w:left="709" w:hanging="709"/>
        <w:rPr>
          <w:rFonts w:ascii="Arial" w:eastAsia="Calibri" w:hAnsi="Arial" w:cs="Arial"/>
          <w:sz w:val="24"/>
          <w:szCs w:val="22"/>
          <w:lang w:val="en-US" w:eastAsia="en-US"/>
        </w:rPr>
      </w:pPr>
      <w:r w:rsidRPr="00990844" w:rsidDel="00221C99">
        <w:rPr>
          <w:rFonts w:ascii="Arial" w:eastAsia="Calibri" w:hAnsi="Arial" w:cs="Arial"/>
          <w:sz w:val="24"/>
          <w:szCs w:val="22"/>
          <w:lang w:eastAsia="en-US"/>
        </w:rPr>
        <w:t xml:space="preserve"> </w:t>
      </w: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 xml:space="preserve">1) </w:t>
      </w:r>
      <w:r w:rsidRPr="00990844">
        <w:rPr>
          <w:rFonts w:ascii="Arial" w:eastAsia="Calibri" w:hAnsi="Arial" w:cs="Arial"/>
          <w:sz w:val="24"/>
          <w:szCs w:val="22"/>
          <w:lang w:val="en-US" w:eastAsia="en-US"/>
        </w:rPr>
        <w:tab/>
        <w:t xml:space="preserve">Annex ZA identifies the clauses of the standard which cover the assessment of the essential characteristics which are provided by the corresponding standardization request. It </w:t>
      </w:r>
      <w:proofErr w:type="gramStart"/>
      <w:r w:rsidRPr="00990844">
        <w:rPr>
          <w:rFonts w:ascii="Arial" w:eastAsia="Calibri" w:hAnsi="Arial" w:cs="Arial"/>
          <w:sz w:val="24"/>
          <w:szCs w:val="22"/>
          <w:lang w:val="en-US" w:eastAsia="en-US"/>
        </w:rPr>
        <w:t>has to</w:t>
      </w:r>
      <w:proofErr w:type="gramEnd"/>
      <w:r w:rsidRPr="00990844">
        <w:rPr>
          <w:rFonts w:ascii="Arial" w:eastAsia="Calibri" w:hAnsi="Arial" w:cs="Arial"/>
          <w:sz w:val="24"/>
          <w:szCs w:val="22"/>
          <w:lang w:val="en-US" w:eastAsia="en-US"/>
        </w:rPr>
        <w:t xml:space="preserve"> be taken into account by the manufacturer when drawing up the Declaration of Performance (</w:t>
      </w:r>
      <w:proofErr w:type="spellStart"/>
      <w:r w:rsidRPr="00990844">
        <w:rPr>
          <w:rFonts w:ascii="Arial" w:eastAsia="Calibri" w:hAnsi="Arial" w:cs="Arial"/>
          <w:sz w:val="24"/>
          <w:szCs w:val="22"/>
          <w:lang w:val="en-US" w:eastAsia="en-US"/>
        </w:rPr>
        <w:t>DoP</w:t>
      </w:r>
      <w:proofErr w:type="spellEnd"/>
      <w:r w:rsidRPr="00990844">
        <w:rPr>
          <w:rFonts w:ascii="Arial" w:eastAsia="Calibri" w:hAnsi="Arial" w:cs="Arial"/>
          <w:sz w:val="24"/>
          <w:szCs w:val="22"/>
          <w:lang w:val="en-US" w:eastAsia="en-US"/>
        </w:rPr>
        <w:t xml:space="preserve">) and affixing the CE marking to his product. Regulation (EU) No 305/2011 as amended contains provisions for the </w:t>
      </w:r>
      <w:proofErr w:type="spellStart"/>
      <w:r w:rsidRPr="00990844">
        <w:rPr>
          <w:rFonts w:ascii="Arial" w:eastAsia="Calibri" w:hAnsi="Arial" w:cs="Arial"/>
          <w:sz w:val="24"/>
          <w:szCs w:val="22"/>
          <w:lang w:val="en-US" w:eastAsia="en-US"/>
        </w:rPr>
        <w:t>DoP</w:t>
      </w:r>
      <w:proofErr w:type="spellEnd"/>
      <w:r w:rsidRPr="00990844">
        <w:rPr>
          <w:rFonts w:ascii="Arial" w:eastAsia="Calibri" w:hAnsi="Arial" w:cs="Arial"/>
          <w:sz w:val="24"/>
          <w:szCs w:val="22"/>
          <w:lang w:val="en-US" w:eastAsia="en-US"/>
        </w:rPr>
        <w:t xml:space="preserve"> and the CE marking.</w:t>
      </w:r>
      <w:r w:rsidRPr="00990844">
        <w:rPr>
          <w:rFonts w:ascii="Arial" w:eastAsia="Calibri" w:hAnsi="Arial" w:cs="Arial"/>
          <w:sz w:val="24"/>
          <w:szCs w:val="22"/>
          <w:lang w:val="en-US" w:eastAsia="en-US"/>
        </w:rPr>
        <w:tab/>
      </w:r>
    </w:p>
    <w:p w14:paraId="7A25975D" w14:textId="77777777" w:rsidR="00563853" w:rsidRPr="00990844" w:rsidRDefault="00563853" w:rsidP="00563853">
      <w:p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eastAsia="en-US"/>
        </w:rPr>
        <w:t>(</w:t>
      </w:r>
      <w:r w:rsidRPr="00990844">
        <w:rPr>
          <w:rFonts w:ascii="Arial" w:eastAsia="Calibri" w:hAnsi="Arial" w:cs="Arial"/>
          <w:sz w:val="24"/>
          <w:szCs w:val="22"/>
          <w:lang w:val="en-US" w:eastAsia="en-US"/>
        </w:rPr>
        <w:t>2)</w:t>
      </w:r>
      <w:r w:rsidRPr="00990844">
        <w:rPr>
          <w:rFonts w:ascii="Arial" w:eastAsia="Calibri" w:hAnsi="Arial" w:cs="Arial"/>
          <w:sz w:val="24"/>
          <w:szCs w:val="22"/>
          <w:lang w:val="en-US" w:eastAsia="en-US"/>
        </w:rPr>
        <w:tab/>
        <w:t xml:space="preserve">Moreover, it specifies, where appropriate the system(s) for Assessment and Verification of Constancy of Performance (AVCP) of product(s) established by legal acts adopted by the Commission, to which the concerned product needs to be submitted when the manufacturer is drawing up the </w:t>
      </w:r>
      <w:proofErr w:type="spellStart"/>
      <w:r w:rsidRPr="00990844">
        <w:rPr>
          <w:rFonts w:ascii="Arial" w:eastAsia="Calibri" w:hAnsi="Arial" w:cs="Arial"/>
          <w:sz w:val="24"/>
          <w:szCs w:val="22"/>
          <w:lang w:val="en-US" w:eastAsia="en-US"/>
        </w:rPr>
        <w:t>DoP</w:t>
      </w:r>
      <w:proofErr w:type="spellEnd"/>
      <w:r w:rsidRPr="00990844">
        <w:rPr>
          <w:rFonts w:ascii="Arial" w:eastAsia="Calibri" w:hAnsi="Arial" w:cs="Arial"/>
          <w:sz w:val="24"/>
          <w:szCs w:val="22"/>
          <w:lang w:val="en-US" w:eastAsia="en-US"/>
        </w:rPr>
        <w:t xml:space="preserve"> and affixing the CE marking.</w:t>
      </w:r>
    </w:p>
    <w:p w14:paraId="0F2CD75B" w14:textId="77777777" w:rsidR="00563853" w:rsidRPr="00990844" w:rsidRDefault="00563853" w:rsidP="00563853">
      <w:p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val="en-US" w:eastAsia="en-US"/>
        </w:rPr>
        <w:t xml:space="preserve">(3) </w:t>
      </w:r>
      <w:r w:rsidRPr="00990844">
        <w:rPr>
          <w:rFonts w:ascii="Arial" w:eastAsia="Calibri" w:hAnsi="Arial" w:cs="Arial"/>
          <w:sz w:val="24"/>
          <w:szCs w:val="22"/>
          <w:lang w:val="en-US" w:eastAsia="en-US"/>
        </w:rPr>
        <w:tab/>
        <w:t>Only harmonized standards for construction products include Annex ZA. Supporting standards for construction products (e.g. test methods) do not include Annex ZA.</w:t>
      </w:r>
    </w:p>
    <w:p w14:paraId="464E683E" w14:textId="77777777" w:rsidR="00563853" w:rsidRPr="00990844" w:rsidRDefault="00563853" w:rsidP="00563853">
      <w:p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val="en-US" w:eastAsia="en-US"/>
        </w:rPr>
        <w:t xml:space="preserve">(4) </w:t>
      </w:r>
      <w:r w:rsidRPr="00990844">
        <w:rPr>
          <w:rFonts w:ascii="Arial" w:eastAsia="Calibri" w:hAnsi="Arial" w:cs="Arial"/>
          <w:sz w:val="24"/>
          <w:szCs w:val="22"/>
          <w:lang w:val="en-US" w:eastAsia="en-US"/>
        </w:rPr>
        <w:tab/>
        <w:t xml:space="preserve">When this document refers to standardization request, it refers to standardization request itself </w:t>
      </w:r>
    </w:p>
    <w:p w14:paraId="4901F67A" w14:textId="77777777" w:rsidR="00563853" w:rsidRPr="00990844" w:rsidRDefault="00563853" w:rsidP="00563853">
      <w:pPr>
        <w:spacing w:before="120" w:after="120" w:line="240" w:lineRule="auto"/>
        <w:rPr>
          <w:rFonts w:ascii="Arial" w:eastAsia="Calibri" w:hAnsi="Arial" w:cs="Arial"/>
          <w:sz w:val="24"/>
          <w:szCs w:val="22"/>
          <w:lang w:val="en-US" w:eastAsia="en-US"/>
        </w:rPr>
      </w:pPr>
    </w:p>
    <w:p w14:paraId="6B598BFF" w14:textId="77777777" w:rsidR="00563853" w:rsidRPr="00990844" w:rsidRDefault="00563853" w:rsidP="00B41FE5">
      <w:pPr>
        <w:numPr>
          <w:ilvl w:val="0"/>
          <w:numId w:val="7"/>
        </w:numPr>
        <w:spacing w:before="120" w:after="120" w:line="240" w:lineRule="auto"/>
        <w:ind w:left="284" w:hanging="284"/>
        <w:jc w:val="left"/>
        <w:rPr>
          <w:rFonts w:ascii="Arial" w:eastAsia="Calibri" w:hAnsi="Arial" w:cs="Arial"/>
          <w:b/>
          <w:sz w:val="24"/>
          <w:szCs w:val="22"/>
          <w:lang w:eastAsia="en-US"/>
        </w:rPr>
      </w:pPr>
      <w:r w:rsidRPr="00990844">
        <w:rPr>
          <w:rFonts w:ascii="Arial" w:eastAsia="Calibri" w:hAnsi="Arial" w:cs="Arial"/>
          <w:b/>
          <w:sz w:val="24"/>
          <w:szCs w:val="22"/>
          <w:lang w:eastAsia="en-US"/>
        </w:rPr>
        <w:t>Clause ZA.1 - Scope and relevant characteristics</w:t>
      </w:r>
    </w:p>
    <w:p w14:paraId="655CA222" w14:textId="77777777" w:rsidR="00563853" w:rsidRPr="00990844" w:rsidRDefault="00563853" w:rsidP="00CC61FC">
      <w:pPr>
        <w:numPr>
          <w:ilvl w:val="0"/>
          <w:numId w:val="8"/>
        </w:num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val="en-US" w:eastAsia="en-US"/>
        </w:rPr>
        <w:t>This clause of Annex ZA indicates, in its Tables ZA.1.1 to ZA.</w:t>
      </w:r>
      <w:proofErr w:type="gramStart"/>
      <w:r w:rsidRPr="00990844">
        <w:rPr>
          <w:rFonts w:ascii="Arial" w:eastAsia="Calibri" w:hAnsi="Arial" w:cs="Arial"/>
          <w:sz w:val="24"/>
          <w:szCs w:val="22"/>
          <w:lang w:val="en-US" w:eastAsia="en-US"/>
        </w:rPr>
        <w:t>1.n</w:t>
      </w:r>
      <w:proofErr w:type="gramEnd"/>
      <w:r w:rsidRPr="00990844">
        <w:rPr>
          <w:rFonts w:ascii="Arial" w:eastAsia="Calibri" w:hAnsi="Arial" w:cs="Arial"/>
          <w:sz w:val="24"/>
          <w:szCs w:val="22"/>
          <w:lang w:val="en-US" w:eastAsia="en-US"/>
        </w:rPr>
        <w:t xml:space="preserve">, which products and intended uses Annex ZA covers. These shall be </w:t>
      </w:r>
      <w:r w:rsidR="00EC1586">
        <w:rPr>
          <w:rFonts w:ascii="Arial" w:eastAsia="Calibri" w:hAnsi="Arial" w:cs="Arial"/>
          <w:sz w:val="24"/>
          <w:szCs w:val="22"/>
          <w:lang w:val="en-US" w:eastAsia="en-US"/>
        </w:rPr>
        <w:t>identical</w:t>
      </w:r>
      <w:r w:rsidR="00EC1586" w:rsidRPr="00990844">
        <w:rPr>
          <w:rFonts w:ascii="Arial" w:eastAsia="Calibri" w:hAnsi="Arial" w:cs="Arial"/>
          <w:sz w:val="24"/>
          <w:szCs w:val="22"/>
          <w:lang w:val="en-US" w:eastAsia="en-US"/>
        </w:rPr>
        <w:t xml:space="preserve"> </w:t>
      </w:r>
      <w:r w:rsidRPr="00990844">
        <w:rPr>
          <w:rFonts w:ascii="Arial" w:eastAsia="Calibri" w:hAnsi="Arial" w:cs="Arial"/>
          <w:sz w:val="24"/>
          <w:szCs w:val="22"/>
          <w:lang w:val="en-US" w:eastAsia="en-US"/>
        </w:rPr>
        <w:t>as those included in the standardization request.</w:t>
      </w:r>
    </w:p>
    <w:p w14:paraId="2DC4CCCB" w14:textId="77777777" w:rsidR="00563853" w:rsidRPr="00990844" w:rsidRDefault="00563853" w:rsidP="00CC61FC">
      <w:pPr>
        <w:numPr>
          <w:ilvl w:val="0"/>
          <w:numId w:val="8"/>
        </w:num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val="en-US" w:eastAsia="en-US"/>
        </w:rPr>
        <w:t>Where a product covered by the standard has different intended uses (with different characteristics), each of them shall be included in separated Tables ZA.1.1 to ZA.</w:t>
      </w:r>
      <w:proofErr w:type="gramStart"/>
      <w:r w:rsidRPr="00990844">
        <w:rPr>
          <w:rFonts w:ascii="Arial" w:eastAsia="Calibri" w:hAnsi="Arial" w:cs="Arial"/>
          <w:sz w:val="24"/>
          <w:szCs w:val="22"/>
          <w:lang w:val="en-US" w:eastAsia="en-US"/>
        </w:rPr>
        <w:t>1.n.</w:t>
      </w:r>
      <w:proofErr w:type="gramEnd"/>
    </w:p>
    <w:p w14:paraId="71F1446F" w14:textId="77777777" w:rsidR="00563853" w:rsidRPr="00B573B6" w:rsidRDefault="00563853" w:rsidP="00CC61FC">
      <w:pPr>
        <w:numPr>
          <w:ilvl w:val="0"/>
          <w:numId w:val="8"/>
        </w:num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val="en-US" w:eastAsia="en-US"/>
        </w:rPr>
        <w:t>Tables ZA.1</w:t>
      </w:r>
      <w:r w:rsidR="002243F1">
        <w:rPr>
          <w:rFonts w:ascii="Arial" w:eastAsia="Calibri" w:hAnsi="Arial" w:cs="Arial"/>
          <w:sz w:val="24"/>
          <w:szCs w:val="22"/>
          <w:lang w:val="en-US" w:eastAsia="en-US"/>
        </w:rPr>
        <w:t>.1</w:t>
      </w:r>
      <w:r w:rsidRPr="00990844">
        <w:rPr>
          <w:rFonts w:ascii="Arial" w:eastAsia="Calibri" w:hAnsi="Arial" w:cs="Arial"/>
          <w:sz w:val="24"/>
          <w:szCs w:val="22"/>
          <w:lang w:val="en-US" w:eastAsia="en-US"/>
        </w:rPr>
        <w:t xml:space="preserve"> to ZA.</w:t>
      </w:r>
      <w:proofErr w:type="gramStart"/>
      <w:r w:rsidRPr="00990844">
        <w:rPr>
          <w:rFonts w:ascii="Arial" w:eastAsia="Calibri" w:hAnsi="Arial" w:cs="Arial"/>
          <w:sz w:val="24"/>
          <w:szCs w:val="22"/>
          <w:lang w:val="en-US" w:eastAsia="en-US"/>
        </w:rPr>
        <w:t>1.n</w:t>
      </w:r>
      <w:proofErr w:type="gramEnd"/>
      <w:r w:rsidRPr="00990844">
        <w:rPr>
          <w:rFonts w:ascii="Arial" w:eastAsia="Calibri" w:hAnsi="Arial" w:cs="Arial"/>
          <w:sz w:val="24"/>
          <w:szCs w:val="22"/>
          <w:lang w:val="en-US" w:eastAsia="en-US"/>
        </w:rPr>
        <w:t xml:space="preserve"> shall list all essential characteristics identified in the standardization request. The </w:t>
      </w:r>
      <w:proofErr w:type="gramStart"/>
      <w:r w:rsidR="00CC61FC">
        <w:rPr>
          <w:rFonts w:ascii="Arial" w:eastAsia="Calibri" w:hAnsi="Arial" w:cs="Arial"/>
          <w:sz w:val="24"/>
          <w:szCs w:val="22"/>
          <w:lang w:val="en-US" w:eastAsia="en-US"/>
        </w:rPr>
        <w:t>forth</w:t>
      </w:r>
      <w:proofErr w:type="gramEnd"/>
      <w:r w:rsidR="00CC61FC" w:rsidRPr="00990844">
        <w:rPr>
          <w:rFonts w:ascii="Arial" w:eastAsia="Calibri" w:hAnsi="Arial" w:cs="Arial"/>
          <w:sz w:val="24"/>
          <w:szCs w:val="22"/>
          <w:lang w:val="en-US" w:eastAsia="en-US"/>
        </w:rPr>
        <w:t xml:space="preserve"> </w:t>
      </w:r>
      <w:r w:rsidRPr="00990844">
        <w:rPr>
          <w:rFonts w:ascii="Arial" w:eastAsia="Calibri" w:hAnsi="Arial" w:cs="Arial"/>
          <w:sz w:val="24"/>
          <w:szCs w:val="22"/>
          <w:lang w:val="en-US" w:eastAsia="en-US"/>
        </w:rPr>
        <w:t>column in tables established under ZA.1</w:t>
      </w:r>
      <w:r w:rsidR="002243F1">
        <w:rPr>
          <w:rFonts w:ascii="Arial" w:eastAsia="Calibri" w:hAnsi="Arial" w:cs="Arial"/>
          <w:sz w:val="24"/>
          <w:szCs w:val="22"/>
          <w:lang w:val="en-US" w:eastAsia="en-US"/>
        </w:rPr>
        <w:t>.1</w:t>
      </w:r>
      <w:r w:rsidRPr="00990844">
        <w:rPr>
          <w:rFonts w:ascii="Arial" w:eastAsia="Calibri" w:hAnsi="Arial" w:cs="Arial"/>
          <w:sz w:val="24"/>
          <w:szCs w:val="22"/>
          <w:lang w:val="en-US" w:eastAsia="en-US"/>
        </w:rPr>
        <w:t xml:space="preserve"> titled "Classes and/or threshold levels” refers to threshold levels and classes of performance </w:t>
      </w:r>
      <w:r w:rsidRPr="00990844">
        <w:rPr>
          <w:rFonts w:ascii="Arial" w:eastAsia="Calibri" w:hAnsi="Arial" w:cs="Arial"/>
          <w:sz w:val="24"/>
          <w:szCs w:val="22"/>
          <w:lang w:eastAsia="en-US"/>
        </w:rPr>
        <w:t>included in the standard.</w:t>
      </w:r>
      <w:r w:rsidR="000B5806">
        <w:rPr>
          <w:rFonts w:ascii="Arial" w:eastAsia="Calibri" w:hAnsi="Arial" w:cs="Arial"/>
          <w:sz w:val="24"/>
          <w:szCs w:val="22"/>
          <w:lang w:eastAsia="en-US"/>
        </w:rPr>
        <w:t xml:space="preserve"> The </w:t>
      </w:r>
      <w:proofErr w:type="gramStart"/>
      <w:r w:rsidR="00CC61FC">
        <w:rPr>
          <w:rFonts w:ascii="Arial" w:eastAsia="Calibri" w:hAnsi="Arial" w:cs="Arial"/>
          <w:sz w:val="24"/>
          <w:szCs w:val="22"/>
          <w:lang w:eastAsia="en-US"/>
        </w:rPr>
        <w:t>forth</w:t>
      </w:r>
      <w:proofErr w:type="gramEnd"/>
      <w:r w:rsidR="00CC61FC">
        <w:rPr>
          <w:rFonts w:ascii="Arial" w:eastAsia="Calibri" w:hAnsi="Arial" w:cs="Arial"/>
          <w:sz w:val="24"/>
          <w:szCs w:val="22"/>
          <w:lang w:eastAsia="en-US"/>
        </w:rPr>
        <w:t xml:space="preserve"> </w:t>
      </w:r>
      <w:r w:rsidR="000B5806">
        <w:rPr>
          <w:rFonts w:ascii="Arial" w:eastAsia="Calibri" w:hAnsi="Arial" w:cs="Arial"/>
          <w:sz w:val="24"/>
          <w:szCs w:val="22"/>
          <w:lang w:eastAsia="en-US"/>
        </w:rPr>
        <w:t xml:space="preserve">column should be filled with ‘Class’ </w:t>
      </w:r>
      <w:r w:rsidR="000B5806">
        <w:rPr>
          <w:rFonts w:ascii="Arial" w:eastAsia="Calibri" w:hAnsi="Arial" w:cs="Arial"/>
          <w:sz w:val="24"/>
          <w:szCs w:val="22"/>
          <w:lang w:eastAsia="en-US"/>
        </w:rPr>
        <w:lastRenderedPageBreak/>
        <w:t>or ‘Threshold level’ when they are used to express the performance of the construction product in relation to certain essential characteristic(s).</w:t>
      </w:r>
    </w:p>
    <w:p w14:paraId="4FDB5B79" w14:textId="77777777" w:rsidR="00282D17" w:rsidRPr="00990844" w:rsidRDefault="00282D17" w:rsidP="00CC61FC">
      <w:pPr>
        <w:numPr>
          <w:ilvl w:val="0"/>
          <w:numId w:val="8"/>
        </w:numPr>
        <w:spacing w:before="120" w:after="120" w:line="240" w:lineRule="auto"/>
        <w:ind w:left="709" w:hanging="709"/>
        <w:rPr>
          <w:rFonts w:ascii="Arial" w:eastAsia="Calibri" w:hAnsi="Arial" w:cs="Arial"/>
          <w:sz w:val="24"/>
          <w:szCs w:val="22"/>
          <w:lang w:val="en-US" w:eastAsia="en-US"/>
        </w:rPr>
      </w:pPr>
      <w:r>
        <w:rPr>
          <w:rFonts w:ascii="Arial" w:eastAsia="Calibri" w:hAnsi="Arial" w:cs="Arial"/>
          <w:sz w:val="24"/>
          <w:szCs w:val="22"/>
          <w:lang w:eastAsia="en-US"/>
        </w:rPr>
        <w:t>Table ZA.1.x ‘</w:t>
      </w:r>
      <w:r w:rsidRPr="00282D17">
        <w:rPr>
          <w:rFonts w:ascii="Arial" w:eastAsia="Calibri" w:hAnsi="Arial" w:cs="Arial"/>
          <w:sz w:val="24"/>
          <w:szCs w:val="22"/>
          <w:lang w:eastAsia="en-US"/>
        </w:rPr>
        <w:t>Relevant clauses for all products and intended uses related to environmental sustainability</w:t>
      </w:r>
      <w:r>
        <w:rPr>
          <w:rFonts w:ascii="Arial" w:eastAsia="Calibri" w:hAnsi="Arial" w:cs="Arial"/>
          <w:sz w:val="24"/>
          <w:szCs w:val="22"/>
          <w:lang w:eastAsia="en-US"/>
        </w:rPr>
        <w:t>’ covers all the essential characteristics for environmental sustainability.</w:t>
      </w:r>
      <w:r w:rsidR="00C23C70">
        <w:rPr>
          <w:rFonts w:ascii="Arial" w:eastAsia="Calibri" w:hAnsi="Arial" w:cs="Arial"/>
          <w:sz w:val="24"/>
          <w:szCs w:val="22"/>
          <w:lang w:eastAsia="en-US"/>
        </w:rPr>
        <w:t xml:space="preserve"> </w:t>
      </w:r>
      <w:r w:rsidR="00436F50">
        <w:rPr>
          <w:rFonts w:ascii="Arial" w:eastAsia="Calibri" w:hAnsi="Arial" w:cs="Arial"/>
          <w:sz w:val="24"/>
          <w:szCs w:val="22"/>
          <w:lang w:eastAsia="en-US"/>
        </w:rPr>
        <w:t>It</w:t>
      </w:r>
      <w:r w:rsidR="00C23C70">
        <w:rPr>
          <w:rFonts w:ascii="Arial" w:eastAsia="Calibri" w:hAnsi="Arial" w:cs="Arial"/>
          <w:sz w:val="24"/>
          <w:szCs w:val="22"/>
          <w:lang w:eastAsia="en-US"/>
        </w:rPr>
        <w:t xml:space="preserve"> is a prefilled </w:t>
      </w:r>
      <w:proofErr w:type="gramStart"/>
      <w:r w:rsidR="00C23C70">
        <w:rPr>
          <w:rFonts w:ascii="Arial" w:eastAsia="Calibri" w:hAnsi="Arial" w:cs="Arial"/>
          <w:sz w:val="24"/>
          <w:szCs w:val="22"/>
          <w:lang w:eastAsia="en-US"/>
        </w:rPr>
        <w:t>table</w:t>
      </w:r>
      <w:proofErr w:type="gramEnd"/>
      <w:r w:rsidR="00C23C70">
        <w:rPr>
          <w:rFonts w:ascii="Arial" w:eastAsia="Calibri" w:hAnsi="Arial" w:cs="Arial"/>
          <w:sz w:val="24"/>
          <w:szCs w:val="22"/>
          <w:lang w:eastAsia="en-US"/>
        </w:rPr>
        <w:t xml:space="preserve"> and these characteristics shall not be modified </w:t>
      </w:r>
      <w:r w:rsidR="003F325D">
        <w:rPr>
          <w:rFonts w:ascii="Arial" w:eastAsia="Calibri" w:hAnsi="Arial" w:cs="Arial"/>
          <w:sz w:val="24"/>
          <w:szCs w:val="22"/>
          <w:lang w:eastAsia="en-US"/>
        </w:rPr>
        <w:t>n</w:t>
      </w:r>
      <w:r w:rsidR="00C23C70">
        <w:rPr>
          <w:rFonts w:ascii="Arial" w:eastAsia="Calibri" w:hAnsi="Arial" w:cs="Arial"/>
          <w:sz w:val="24"/>
          <w:szCs w:val="22"/>
          <w:lang w:eastAsia="en-US"/>
        </w:rPr>
        <w:t>or deleted. New essential characteristics for environmental sustainability shall not be added.</w:t>
      </w:r>
      <w:r w:rsidR="00CC61FC">
        <w:rPr>
          <w:rFonts w:ascii="Arial" w:eastAsia="Calibri" w:hAnsi="Arial" w:cs="Arial"/>
          <w:sz w:val="24"/>
          <w:szCs w:val="22"/>
          <w:lang w:eastAsia="en-US"/>
        </w:rPr>
        <w:t xml:space="preserve"> Exceptionally, </w:t>
      </w:r>
      <w:r w:rsidR="00CC61FC" w:rsidRPr="00CC61FC">
        <w:rPr>
          <w:rFonts w:ascii="Arial" w:eastAsia="Calibri" w:hAnsi="Arial" w:cs="Arial"/>
          <w:sz w:val="24"/>
          <w:szCs w:val="22"/>
          <w:lang w:eastAsia="en-US"/>
        </w:rPr>
        <w:t>the reference service life may be an essential characteristic if included in the standardization request. In this case, the reference service life shall be included in the list of essential characteristics in the Annex ZA.</w:t>
      </w:r>
      <w:proofErr w:type="gramStart"/>
      <w:r w:rsidR="00CC61FC">
        <w:rPr>
          <w:rFonts w:ascii="Arial" w:eastAsia="Calibri" w:hAnsi="Arial" w:cs="Arial"/>
          <w:sz w:val="24"/>
          <w:szCs w:val="22"/>
          <w:lang w:eastAsia="en-US"/>
        </w:rPr>
        <w:t>1.x.</w:t>
      </w:r>
      <w:proofErr w:type="gramEnd"/>
    </w:p>
    <w:p w14:paraId="2D510241" w14:textId="77777777" w:rsidR="00563853" w:rsidRPr="00990844" w:rsidRDefault="00563853" w:rsidP="00CC61FC">
      <w:pPr>
        <w:numPr>
          <w:ilvl w:val="0"/>
          <w:numId w:val="8"/>
        </w:numPr>
        <w:spacing w:before="120" w:after="120" w:line="240" w:lineRule="auto"/>
        <w:ind w:left="709" w:hanging="709"/>
        <w:rPr>
          <w:rFonts w:ascii="Arial" w:eastAsia="Calibri" w:hAnsi="Arial" w:cs="Arial"/>
          <w:sz w:val="24"/>
          <w:szCs w:val="22"/>
          <w:lang w:val="en-US" w:eastAsia="en-US"/>
        </w:rPr>
      </w:pPr>
      <w:r w:rsidRPr="00990844">
        <w:rPr>
          <w:rFonts w:ascii="Arial" w:eastAsia="Calibri" w:hAnsi="Arial" w:cs="Arial"/>
          <w:sz w:val="24"/>
          <w:szCs w:val="22"/>
          <w:lang w:eastAsia="en-US"/>
        </w:rPr>
        <w:t>Annex ZA only covers products which are in the scope of the harmonized standard and thus its corresponding standardization request</w:t>
      </w:r>
      <w:r w:rsidR="00C23C70">
        <w:rPr>
          <w:rFonts w:ascii="Arial" w:eastAsia="Calibri" w:hAnsi="Arial" w:cs="Arial"/>
          <w:sz w:val="24"/>
          <w:szCs w:val="22"/>
          <w:lang w:eastAsia="en-US"/>
        </w:rPr>
        <w:t>.</w:t>
      </w:r>
      <w:r w:rsidRPr="00990844">
        <w:rPr>
          <w:rFonts w:ascii="Arial" w:eastAsia="Calibri" w:hAnsi="Arial" w:cs="Arial"/>
          <w:sz w:val="24"/>
          <w:szCs w:val="22"/>
          <w:lang w:eastAsia="en-US"/>
        </w:rPr>
        <w:t xml:space="preserve"> It cannot </w:t>
      </w:r>
      <w:r w:rsidR="00DF1F5F">
        <w:rPr>
          <w:rFonts w:ascii="Arial" w:eastAsia="Calibri" w:hAnsi="Arial" w:cs="Arial"/>
          <w:sz w:val="24"/>
          <w:szCs w:val="22"/>
          <w:lang w:eastAsia="en-US"/>
        </w:rPr>
        <w:t>exclude</w:t>
      </w:r>
      <w:r w:rsidR="00415ADF">
        <w:rPr>
          <w:rFonts w:ascii="Arial" w:eastAsia="Calibri" w:hAnsi="Arial" w:cs="Arial"/>
          <w:sz w:val="24"/>
          <w:szCs w:val="22"/>
          <w:lang w:eastAsia="en-US"/>
        </w:rPr>
        <w:t xml:space="preserve"> products covered by the standardization request</w:t>
      </w:r>
      <w:r w:rsidR="00DF1F5F">
        <w:rPr>
          <w:rFonts w:ascii="Arial" w:eastAsia="Calibri" w:hAnsi="Arial" w:cs="Arial"/>
          <w:sz w:val="24"/>
          <w:szCs w:val="22"/>
          <w:lang w:eastAsia="en-US"/>
        </w:rPr>
        <w:t xml:space="preserve"> </w:t>
      </w:r>
      <w:r w:rsidR="00415ADF">
        <w:rPr>
          <w:rFonts w:ascii="Arial" w:eastAsia="Calibri" w:hAnsi="Arial" w:cs="Arial"/>
          <w:sz w:val="24"/>
          <w:szCs w:val="22"/>
          <w:lang w:eastAsia="en-US"/>
        </w:rPr>
        <w:t>n</w:t>
      </w:r>
      <w:r w:rsidR="00DF1F5F">
        <w:rPr>
          <w:rFonts w:ascii="Arial" w:eastAsia="Calibri" w:hAnsi="Arial" w:cs="Arial"/>
          <w:sz w:val="24"/>
          <w:szCs w:val="22"/>
          <w:lang w:eastAsia="en-US"/>
        </w:rPr>
        <w:t xml:space="preserve">or </w:t>
      </w:r>
      <w:r w:rsidR="00415ADF">
        <w:rPr>
          <w:rFonts w:ascii="Arial" w:eastAsia="Calibri" w:hAnsi="Arial" w:cs="Arial"/>
          <w:sz w:val="24"/>
          <w:szCs w:val="22"/>
          <w:lang w:eastAsia="en-US"/>
        </w:rPr>
        <w:t>include</w:t>
      </w:r>
      <w:r w:rsidR="00415ADF" w:rsidRPr="00990844">
        <w:rPr>
          <w:rFonts w:ascii="Arial" w:eastAsia="Calibri" w:hAnsi="Arial" w:cs="Arial"/>
          <w:sz w:val="24"/>
          <w:szCs w:val="22"/>
          <w:lang w:eastAsia="en-US"/>
        </w:rPr>
        <w:t xml:space="preserve"> </w:t>
      </w:r>
      <w:r w:rsidRPr="00990844">
        <w:rPr>
          <w:rFonts w:ascii="Arial" w:eastAsia="Calibri" w:hAnsi="Arial" w:cs="Arial"/>
          <w:sz w:val="24"/>
          <w:szCs w:val="22"/>
          <w:lang w:eastAsia="en-US"/>
        </w:rPr>
        <w:t>products beyond the scope of the standard</w:t>
      </w:r>
      <w:r w:rsidR="00415ADF">
        <w:rPr>
          <w:rFonts w:ascii="Arial" w:eastAsia="Calibri" w:hAnsi="Arial" w:cs="Arial"/>
          <w:sz w:val="24"/>
          <w:szCs w:val="22"/>
          <w:lang w:eastAsia="en-US"/>
        </w:rPr>
        <w:t>ization request.</w:t>
      </w:r>
    </w:p>
    <w:p w14:paraId="17D05487" w14:textId="77777777" w:rsidR="00563853" w:rsidRPr="00990844" w:rsidRDefault="00563853" w:rsidP="00563853">
      <w:pPr>
        <w:spacing w:before="120" w:after="120" w:line="240" w:lineRule="auto"/>
        <w:rPr>
          <w:rFonts w:ascii="Arial" w:eastAsia="Calibri" w:hAnsi="Arial" w:cs="Arial"/>
          <w:sz w:val="24"/>
          <w:szCs w:val="22"/>
          <w:lang w:val="en-US" w:eastAsia="en-US"/>
        </w:rPr>
      </w:pPr>
    </w:p>
    <w:p w14:paraId="2E477B83" w14:textId="77777777" w:rsidR="00563853" w:rsidRPr="00990844" w:rsidRDefault="00563853" w:rsidP="00B41FE5">
      <w:pPr>
        <w:numPr>
          <w:ilvl w:val="0"/>
          <w:numId w:val="7"/>
        </w:numPr>
        <w:spacing w:before="120" w:after="120" w:line="240" w:lineRule="auto"/>
        <w:ind w:left="284" w:hanging="284"/>
        <w:jc w:val="left"/>
        <w:rPr>
          <w:rFonts w:ascii="Arial" w:eastAsia="Calibri" w:hAnsi="Arial" w:cs="Arial"/>
          <w:color w:val="FF0000"/>
          <w:sz w:val="24"/>
          <w:szCs w:val="22"/>
          <w:lang w:val="en-US" w:eastAsia="en-US"/>
        </w:rPr>
      </w:pPr>
      <w:r w:rsidRPr="00990844">
        <w:rPr>
          <w:rFonts w:ascii="Arial" w:eastAsia="Calibri" w:hAnsi="Arial" w:cs="Arial"/>
          <w:b/>
          <w:iCs/>
          <w:sz w:val="24"/>
          <w:szCs w:val="22"/>
          <w:lang w:val="en-US" w:eastAsia="en-US"/>
        </w:rPr>
        <w:t>Clause ZA.2 and ZA.3 - System of Assessment and Verification of Constancy of Performance (AVCP)</w:t>
      </w:r>
      <w:r w:rsidRPr="00990844">
        <w:rPr>
          <w:rFonts w:ascii="Arial" w:eastAsia="Calibri" w:hAnsi="Arial" w:cs="Arial"/>
          <w:color w:val="FF0000"/>
          <w:sz w:val="24"/>
          <w:szCs w:val="22"/>
          <w:lang w:val="en-US" w:eastAsia="en-US"/>
        </w:rPr>
        <w:t xml:space="preserve"> </w:t>
      </w:r>
      <w:r w:rsidRPr="00990844">
        <w:rPr>
          <w:rFonts w:ascii="Arial" w:eastAsia="Calibri" w:hAnsi="Arial" w:cs="Arial"/>
          <w:b/>
          <w:iCs/>
          <w:sz w:val="24"/>
          <w:szCs w:val="22"/>
          <w:lang w:val="en-US" w:eastAsia="en-US"/>
        </w:rPr>
        <w:t>and</w:t>
      </w:r>
      <w:r w:rsidRPr="00990844">
        <w:rPr>
          <w:rFonts w:ascii="Arial" w:eastAsia="Calibri" w:hAnsi="Arial" w:cs="Arial"/>
          <w:color w:val="FF0000"/>
          <w:sz w:val="24"/>
          <w:szCs w:val="22"/>
          <w:lang w:val="en-US" w:eastAsia="en-US"/>
        </w:rPr>
        <w:t xml:space="preserve"> </w:t>
      </w:r>
      <w:r w:rsidRPr="00990844">
        <w:rPr>
          <w:rFonts w:ascii="Arial" w:eastAsia="Calibri" w:hAnsi="Arial" w:cs="Arial"/>
          <w:b/>
          <w:iCs/>
          <w:sz w:val="24"/>
          <w:szCs w:val="22"/>
          <w:lang w:val="en-US" w:eastAsia="en-US"/>
        </w:rPr>
        <w:t>assignment of tasks</w:t>
      </w:r>
    </w:p>
    <w:p w14:paraId="075A1A79"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Annex ZA shall contain a clause, ZA.2 which identifies the relevant AVCP system(s)</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for the product, and for the intended use, by reference to the relevant legal act adopted by the EC.</w:t>
      </w:r>
    </w:p>
    <w:p w14:paraId="26B64B2E"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The tasks for the manufacturer and the notified body (if required) shall be presented in Clause ZA.3, in line with the CPR and the AVCP system defined by the EC relevant legal act.</w:t>
      </w:r>
    </w:p>
    <w:p w14:paraId="3A6EF888"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 xml:space="preserve">Only Annex ZA can contain details about the assignment of tasks to third parties. </w:t>
      </w:r>
    </w:p>
    <w:p w14:paraId="4E41448F" w14:textId="77777777" w:rsidR="00563853" w:rsidRPr="00990844" w:rsidRDefault="00563853" w:rsidP="00F84D19">
      <w:pPr>
        <w:numPr>
          <w:ilvl w:val="0"/>
          <w:numId w:val="9"/>
        </w:numPr>
        <w:spacing w:before="120" w:after="120" w:line="240" w:lineRule="auto"/>
        <w:rPr>
          <w:rFonts w:ascii="Arial" w:eastAsia="Calibri" w:hAnsi="Arial" w:cs="Arial"/>
          <w:sz w:val="24"/>
          <w:szCs w:val="22"/>
          <w:lang w:eastAsia="en-US"/>
        </w:rPr>
      </w:pPr>
      <w:r w:rsidRPr="00990844">
        <w:rPr>
          <w:rFonts w:ascii="Arial" w:eastAsia="Calibri" w:hAnsi="Arial" w:cs="Arial"/>
          <w:sz w:val="24"/>
          <w:szCs w:val="22"/>
          <w:lang w:val="en-US" w:eastAsia="en-US"/>
        </w:rPr>
        <w:t>Clause ZA.3 shall reproduce the relevant AVCP system(s), as any other prescriptions established by the EC, given in the text of the relevant legal act of the European Commission and in the standardization request. The standardization request can include specifications such as “</w:t>
      </w:r>
      <w:r w:rsidRPr="00990844">
        <w:rPr>
          <w:rFonts w:ascii="Arial" w:eastAsia="Calibri" w:hAnsi="Arial" w:cs="Arial"/>
          <w:i/>
          <w:iCs/>
          <w:sz w:val="24"/>
          <w:szCs w:val="22"/>
          <w:lang w:val="en-US" w:eastAsia="en-US"/>
        </w:rPr>
        <w:t xml:space="preserve">Regarding products under systems 1 and 3, for the determination of the product-type the tasks for the notified body shall be limited to the following </w:t>
      </w:r>
      <w:proofErr w:type="gramStart"/>
      <w:r w:rsidRPr="00990844">
        <w:rPr>
          <w:rFonts w:ascii="Arial" w:eastAsia="Calibri" w:hAnsi="Arial" w:cs="Arial"/>
          <w:i/>
          <w:iCs/>
          <w:sz w:val="24"/>
          <w:szCs w:val="22"/>
          <w:lang w:val="en-US" w:eastAsia="en-US"/>
        </w:rPr>
        <w:t>characteristics:…</w:t>
      </w:r>
      <w:proofErr w:type="gramEnd"/>
      <w:r w:rsidRPr="00990844">
        <w:rPr>
          <w:rFonts w:ascii="Arial" w:eastAsia="Calibri" w:hAnsi="Arial" w:cs="Arial"/>
          <w:sz w:val="24"/>
          <w:szCs w:val="22"/>
          <w:lang w:val="en-US" w:eastAsia="en-US"/>
        </w:rPr>
        <w:t>” to be considered in the preparation of the Annex ZA.</w:t>
      </w:r>
    </w:p>
    <w:p w14:paraId="38F002E8"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If the EC legal act requires “Testing/Further testing of samples taken at the factory</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in accordance with a prescribed test plan” for AVCP systems</w:t>
      </w:r>
      <w:r w:rsidRPr="00990844">
        <w:rPr>
          <w:rFonts w:ascii="Arial" w:eastAsia="Calibri" w:hAnsi="Arial" w:cs="Arial"/>
          <w:color w:val="FF0000"/>
          <w:sz w:val="24"/>
          <w:szCs w:val="22"/>
          <w:lang w:val="en-US" w:eastAsia="en-US"/>
        </w:rPr>
        <w:t xml:space="preserve"> </w:t>
      </w:r>
      <w:r w:rsidRPr="00990844">
        <w:rPr>
          <w:rFonts w:ascii="Arial" w:eastAsia="Calibri" w:hAnsi="Arial" w:cs="Arial"/>
          <w:sz w:val="24"/>
          <w:szCs w:val="22"/>
          <w:lang w:val="en-US" w:eastAsia="en-US"/>
        </w:rPr>
        <w:t>1+, 1, 2+, this may be covered by factory production control (FPC) testing/assessment of finished products</w:t>
      </w:r>
      <w:r w:rsidR="00D43B6D">
        <w:rPr>
          <w:rFonts w:ascii="Arial" w:eastAsia="Calibri" w:hAnsi="Arial" w:cs="Arial"/>
          <w:sz w:val="24"/>
          <w:szCs w:val="22"/>
          <w:lang w:val="en-US" w:eastAsia="en-US"/>
        </w:rPr>
        <w:t>.</w:t>
      </w:r>
      <w:r w:rsidRPr="00990844">
        <w:rPr>
          <w:rFonts w:ascii="Arial" w:eastAsia="Calibri" w:hAnsi="Arial" w:cs="Arial"/>
          <w:sz w:val="24"/>
          <w:szCs w:val="22"/>
          <w:lang w:val="en-US" w:eastAsia="en-US"/>
        </w:rPr>
        <w:t xml:space="preserve"> </w:t>
      </w:r>
    </w:p>
    <w:p w14:paraId="6AAC59C4"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Annex ZA shall not place requirements on the qualifications or accreditation of notified bodies. This is a matter which is regulated in the CPR and implemented by notifying authorities of Member States.</w:t>
      </w:r>
    </w:p>
    <w:p w14:paraId="70FCAC16" w14:textId="77777777" w:rsidR="00563853" w:rsidRPr="00990844" w:rsidRDefault="00563853" w:rsidP="00F84D19">
      <w:pPr>
        <w:numPr>
          <w:ilvl w:val="0"/>
          <w:numId w:val="9"/>
        </w:numPr>
        <w:spacing w:before="120" w:after="120" w:line="240" w:lineRule="auto"/>
        <w:rPr>
          <w:rFonts w:ascii="Arial" w:eastAsia="Calibri" w:hAnsi="Arial" w:cs="Arial"/>
          <w:sz w:val="24"/>
          <w:szCs w:val="22"/>
          <w:lang w:val="en-US" w:eastAsia="en-US"/>
        </w:rPr>
      </w:pPr>
      <w:r w:rsidRPr="00990844">
        <w:rPr>
          <w:rFonts w:ascii="Arial" w:eastAsia="Calibri" w:hAnsi="Arial" w:cs="Arial"/>
          <w:sz w:val="24"/>
          <w:szCs w:val="22"/>
          <w:lang w:val="en-US" w:eastAsia="en-US"/>
        </w:rPr>
        <w:t xml:space="preserve">In case a construction product is subject to more than one AVCP system, Annex ZA shall give information on the applicable AVCP tasks and guidance will be provided on a </w:t>
      </w:r>
      <w:proofErr w:type="gramStart"/>
      <w:r w:rsidRPr="00990844">
        <w:rPr>
          <w:rFonts w:ascii="Arial" w:eastAsia="Calibri" w:hAnsi="Arial" w:cs="Arial"/>
          <w:sz w:val="24"/>
          <w:szCs w:val="22"/>
          <w:lang w:val="en-US" w:eastAsia="en-US"/>
        </w:rPr>
        <w:t>case by case</w:t>
      </w:r>
      <w:proofErr w:type="gramEnd"/>
      <w:r w:rsidRPr="00990844">
        <w:rPr>
          <w:rFonts w:ascii="Arial" w:eastAsia="Calibri" w:hAnsi="Arial" w:cs="Arial"/>
          <w:sz w:val="24"/>
          <w:szCs w:val="22"/>
          <w:lang w:val="en-US" w:eastAsia="en-US"/>
        </w:rPr>
        <w:t xml:space="preserve"> basis.</w:t>
      </w:r>
    </w:p>
    <w:p w14:paraId="2862B9CF" w14:textId="77777777" w:rsidR="00563853" w:rsidRPr="00990844" w:rsidRDefault="00563853" w:rsidP="00563853">
      <w:pPr>
        <w:spacing w:before="120" w:after="120" w:line="240" w:lineRule="auto"/>
        <w:rPr>
          <w:rFonts w:ascii="Arial" w:eastAsia="Calibri" w:hAnsi="Arial" w:cs="Arial"/>
          <w:b/>
          <w:sz w:val="28"/>
          <w:szCs w:val="28"/>
          <w:lang w:val="en-US" w:eastAsia="en-US"/>
        </w:rPr>
      </w:pPr>
      <w:r w:rsidRPr="00990844">
        <w:rPr>
          <w:rFonts w:ascii="Arial" w:eastAsia="Calibri" w:hAnsi="Arial" w:cs="Arial"/>
          <w:smallCaps/>
          <w:sz w:val="28"/>
          <w:szCs w:val="22"/>
          <w:lang w:val="en-US" w:eastAsia="en-US"/>
        </w:rPr>
        <w:br w:type="page"/>
      </w:r>
      <w:r w:rsidRPr="00990844">
        <w:rPr>
          <w:rFonts w:ascii="Arial" w:eastAsia="Calibri" w:hAnsi="Arial" w:cs="Arial"/>
          <w:b/>
          <w:sz w:val="28"/>
          <w:szCs w:val="28"/>
          <w:lang w:val="en-US" w:eastAsia="en-US"/>
        </w:rPr>
        <w:lastRenderedPageBreak/>
        <w:t>II</w:t>
      </w:r>
      <w:r w:rsidRPr="00990844">
        <w:rPr>
          <w:rFonts w:ascii="Arial" w:eastAsia="Calibri" w:hAnsi="Arial" w:cs="Arial"/>
          <w:b/>
          <w:sz w:val="28"/>
          <w:szCs w:val="28"/>
          <w:lang w:val="en-US" w:eastAsia="en-US"/>
        </w:rPr>
        <w:tab/>
        <w:t>Template for Annex ZA</w:t>
      </w:r>
    </w:p>
    <w:p w14:paraId="6E7F10BD" w14:textId="77777777" w:rsidR="00E8034E" w:rsidRPr="00563853" w:rsidRDefault="00E8034E" w:rsidP="00F6603B">
      <w:pPr>
        <w:autoSpaceDE w:val="0"/>
        <w:autoSpaceDN w:val="0"/>
        <w:adjustRightInd w:val="0"/>
        <w:rPr>
          <w:rFonts w:ascii="Arial" w:hAnsi="Arial" w:cs="Arial"/>
          <w:szCs w:val="24"/>
        </w:rPr>
      </w:pPr>
    </w:p>
    <w:p w14:paraId="1BB21AFF" w14:textId="77777777" w:rsidR="00DF7250" w:rsidRPr="00A05602" w:rsidRDefault="00DF7250" w:rsidP="00DF7250">
      <w:pPr>
        <w:pStyle w:val="ANNEXZ"/>
      </w:pPr>
      <w:r w:rsidRPr="00A05602">
        <w:lastRenderedPageBreak/>
        <w:br/>
      </w:r>
      <w:r w:rsidRPr="00A05602">
        <w:rPr>
          <w:b w:val="0"/>
        </w:rPr>
        <w:t>(informative)</w:t>
      </w:r>
      <w:r w:rsidRPr="00A05602">
        <w:br/>
      </w:r>
      <w:r w:rsidRPr="00A05602">
        <w:br/>
        <w:t>Relationship of this European Standard with Regulation (EU) No.305/2011</w:t>
      </w:r>
    </w:p>
    <w:p w14:paraId="1AC277B0" w14:textId="77777777" w:rsidR="00DF7250" w:rsidRPr="00A05602" w:rsidRDefault="00DF7250" w:rsidP="00DF7250">
      <w:pPr>
        <w:pStyle w:val="BodyTextCenter"/>
        <w:autoSpaceDE w:val="0"/>
        <w:autoSpaceDN w:val="0"/>
        <w:adjustRightInd w:val="0"/>
        <w:rPr>
          <w:szCs w:val="24"/>
        </w:rPr>
      </w:pPr>
      <w:r w:rsidRPr="00A05602">
        <w:rPr>
          <w:szCs w:val="24"/>
        </w:rPr>
        <w:t>(When applying this standard as a harmonized standard under Regulation (EU) No. 305/2011, manufacturers and Member States are obliged by this regulation to use this Annex)</w:t>
      </w:r>
    </w:p>
    <w:p w14:paraId="3176669E" w14:textId="77777777" w:rsidR="00DF7250" w:rsidRPr="00A05602" w:rsidRDefault="00DF7250" w:rsidP="00DF7250">
      <w:pPr>
        <w:pStyle w:val="za2"/>
        <w:autoSpaceDE w:val="0"/>
        <w:autoSpaceDN w:val="0"/>
        <w:adjustRightInd w:val="0"/>
        <w:rPr>
          <w:szCs w:val="24"/>
        </w:rPr>
      </w:pPr>
      <w:r w:rsidRPr="00A05602">
        <w:rPr>
          <w:szCs w:val="24"/>
        </w:rPr>
        <w:t>Scope and relevant characteristics</w:t>
      </w:r>
    </w:p>
    <w:p w14:paraId="264B8069" w14:textId="77777777" w:rsidR="00B573B6" w:rsidRPr="00A05602" w:rsidRDefault="00DF7250" w:rsidP="00DF7250">
      <w:pPr>
        <w:pStyle w:val="BodyText"/>
        <w:autoSpaceDE w:val="0"/>
        <w:autoSpaceDN w:val="0"/>
        <w:adjustRightInd w:val="0"/>
        <w:rPr>
          <w:szCs w:val="24"/>
        </w:rPr>
      </w:pPr>
      <w:r w:rsidRPr="00A05602">
        <w:rPr>
          <w:szCs w:val="24"/>
        </w:rPr>
        <w:t xml:space="preserve">This European Standard has been prepared under standardization </w:t>
      </w:r>
      <w:proofErr w:type="gramStart"/>
      <w:r w:rsidRPr="00A05602">
        <w:rPr>
          <w:szCs w:val="24"/>
        </w:rPr>
        <w:t xml:space="preserve">request  </w:t>
      </w:r>
      <w:r w:rsidR="00ED57C6" w:rsidRPr="00ED57C6">
        <w:rPr>
          <w:szCs w:val="24"/>
        </w:rPr>
        <w:t>[</w:t>
      </w:r>
      <w:proofErr w:type="gramEnd"/>
      <w:r w:rsidR="00ED57C6" w:rsidRPr="00ED57C6">
        <w:rPr>
          <w:szCs w:val="24"/>
        </w:rPr>
        <w:t>code and the title of the standardization request]</w:t>
      </w:r>
      <w:r w:rsidRPr="00A05602">
        <w:rPr>
          <w:szCs w:val="24"/>
        </w:rPr>
        <w:t xml:space="preserve"> given to </w:t>
      </w:r>
      <w:r w:rsidR="00B573B6" w:rsidRPr="007075F3">
        <w:rPr>
          <w:color w:val="3333FF"/>
          <w:szCs w:val="24"/>
        </w:rPr>
        <w:t xml:space="preserve">[insert here </w:t>
      </w:r>
      <w:r w:rsidRPr="00B573B6">
        <w:rPr>
          <w:color w:val="3333FF"/>
          <w:szCs w:val="24"/>
        </w:rPr>
        <w:t xml:space="preserve">CEN </w:t>
      </w:r>
      <w:r w:rsidR="00B573B6" w:rsidRPr="00B573B6">
        <w:rPr>
          <w:color w:val="3333FF"/>
          <w:szCs w:val="24"/>
        </w:rPr>
        <w:t xml:space="preserve"> or</w:t>
      </w:r>
      <w:r w:rsidR="001B1B14">
        <w:rPr>
          <w:color w:val="3333FF"/>
          <w:szCs w:val="24"/>
        </w:rPr>
        <w:t xml:space="preserve"> </w:t>
      </w:r>
      <w:r w:rsidRPr="00B573B6">
        <w:rPr>
          <w:color w:val="3333FF"/>
          <w:szCs w:val="24"/>
        </w:rPr>
        <w:t>CENELEC</w:t>
      </w:r>
      <w:r w:rsidR="00B573B6">
        <w:rPr>
          <w:szCs w:val="24"/>
        </w:rPr>
        <w:t>]</w:t>
      </w:r>
      <w:r w:rsidRPr="00A05602">
        <w:rPr>
          <w:szCs w:val="24"/>
        </w:rPr>
        <w:t xml:space="preserve"> by the European Commission (EC) and the European Free Trade Association (EFTA).</w:t>
      </w:r>
    </w:p>
    <w:p w14:paraId="3989FAC9" w14:textId="77777777" w:rsidR="00DF7250" w:rsidRPr="00A05602" w:rsidRDefault="00DF7250" w:rsidP="00DF7250">
      <w:pPr>
        <w:pStyle w:val="BodyText"/>
        <w:autoSpaceDE w:val="0"/>
        <w:autoSpaceDN w:val="0"/>
        <w:adjustRightInd w:val="0"/>
        <w:rPr>
          <w:szCs w:val="24"/>
        </w:rPr>
      </w:pPr>
      <w:r w:rsidRPr="00A05602">
        <w:rPr>
          <w:szCs w:val="24"/>
        </w:rPr>
        <w:t>When this European Standard is cited in the Official Journal of the European Union (OJEU), under Regulation (EU) No 305/2011, it shall be possible to use it as a basis for the establishment of the Declaration of Performance (</w:t>
      </w:r>
      <w:proofErr w:type="spellStart"/>
      <w:r w:rsidRPr="00A05602">
        <w:rPr>
          <w:szCs w:val="24"/>
        </w:rPr>
        <w:t>DoP</w:t>
      </w:r>
      <w:proofErr w:type="spellEnd"/>
      <w:r w:rsidRPr="00A05602">
        <w:rPr>
          <w:szCs w:val="24"/>
        </w:rPr>
        <w:t>) and the CE marking, from the date of the beginning of the co-existence period as specified in the OJEU.</w:t>
      </w:r>
    </w:p>
    <w:p w14:paraId="7D66C529" w14:textId="77777777" w:rsidR="00DF7250" w:rsidRPr="00A05602" w:rsidRDefault="00DF7250" w:rsidP="00DF7250">
      <w:pPr>
        <w:pStyle w:val="BodyText"/>
        <w:tabs>
          <w:tab w:val="right" w:pos="9638"/>
        </w:tabs>
        <w:autoSpaceDE w:val="0"/>
        <w:autoSpaceDN w:val="0"/>
        <w:adjustRightInd w:val="0"/>
        <w:rPr>
          <w:szCs w:val="24"/>
        </w:rPr>
      </w:pPr>
      <w:r w:rsidRPr="00A05602">
        <w:rPr>
          <w:szCs w:val="24"/>
        </w:rPr>
        <w:t xml:space="preserve">Regulation (EU) No 305/2011, as amended, contains provisions for the </w:t>
      </w:r>
      <w:proofErr w:type="spellStart"/>
      <w:r w:rsidRPr="00A05602">
        <w:rPr>
          <w:szCs w:val="24"/>
        </w:rPr>
        <w:t>DoP</w:t>
      </w:r>
      <w:proofErr w:type="spellEnd"/>
      <w:r w:rsidRPr="00A05602">
        <w:rPr>
          <w:szCs w:val="24"/>
        </w:rPr>
        <w:t xml:space="preserve"> and the CE marking.</w:t>
      </w:r>
    </w:p>
    <w:p w14:paraId="6AA6B56C" w14:textId="77777777" w:rsidR="00DF7250" w:rsidRDefault="00DF7250" w:rsidP="00DF7250">
      <w:pPr>
        <w:pStyle w:val="Tabletitle"/>
        <w:autoSpaceDE w:val="0"/>
        <w:autoSpaceDN w:val="0"/>
        <w:adjustRightInd w:val="0"/>
        <w:outlineLvl w:val="0"/>
        <w:rPr>
          <w:color w:val="3333FF"/>
          <w:szCs w:val="24"/>
        </w:rPr>
      </w:pPr>
      <w:r w:rsidRPr="00A05602">
        <w:rPr>
          <w:szCs w:val="24"/>
        </w:rPr>
        <w:t>Table ZA.1</w:t>
      </w:r>
      <w:r w:rsidR="009D7048">
        <w:rPr>
          <w:szCs w:val="24"/>
        </w:rPr>
        <w:t>.</w:t>
      </w:r>
      <w:r w:rsidR="002243F1">
        <w:rPr>
          <w:szCs w:val="24"/>
        </w:rPr>
        <w:t>1</w:t>
      </w:r>
      <w:r w:rsidRPr="00A05602">
        <w:rPr>
          <w:szCs w:val="24"/>
        </w:rPr>
        <w:t xml:space="preserve"> — Relevant clauses for product </w:t>
      </w:r>
      <w:r w:rsidRPr="00937B82">
        <w:rPr>
          <w:color w:val="3333FF"/>
          <w:szCs w:val="24"/>
        </w:rPr>
        <w:t>[A-n]</w:t>
      </w:r>
      <w:r w:rsidRPr="00A05602">
        <w:rPr>
          <w:szCs w:val="24"/>
        </w:rPr>
        <w:t xml:space="preserve"> and intended use </w:t>
      </w:r>
      <w:r w:rsidRPr="00937B82">
        <w:rPr>
          <w:color w:val="3333FF"/>
          <w:szCs w:val="24"/>
        </w:rPr>
        <w:t>[1-n]</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61"/>
        <w:gridCol w:w="1637"/>
        <w:gridCol w:w="1637"/>
        <w:gridCol w:w="1637"/>
        <w:gridCol w:w="1637"/>
      </w:tblGrid>
      <w:tr w:rsidR="00D867BF" w:rsidRPr="00D867BF" w14:paraId="2B2B540C" w14:textId="77777777" w:rsidTr="00B75F52">
        <w:tc>
          <w:tcPr>
            <w:tcW w:w="9509" w:type="dxa"/>
            <w:gridSpan w:val="5"/>
            <w:shd w:val="clear" w:color="auto" w:fill="FFFFFF"/>
          </w:tcPr>
          <w:p w14:paraId="188AD012" w14:textId="77777777" w:rsidR="00D867BF" w:rsidRPr="00C93F76" w:rsidRDefault="00D867BF" w:rsidP="00C93F76">
            <w:pPr>
              <w:pStyle w:val="Note"/>
              <w:rPr>
                <w:rFonts w:cs="Arial"/>
                <w:b/>
                <w:bCs/>
                <w:szCs w:val="24"/>
                <w:lang w:val="en-US"/>
              </w:rPr>
            </w:pPr>
            <w:r w:rsidRPr="00C93F76">
              <w:rPr>
                <w:rFonts w:cs="Arial"/>
                <w:b/>
                <w:bCs/>
                <w:szCs w:val="24"/>
                <w:lang w:val="en-US"/>
              </w:rPr>
              <w:t>Product:</w:t>
            </w:r>
            <w:r w:rsidRPr="00C93F76">
              <w:rPr>
                <w:rFonts w:cs="Arial"/>
                <w:b/>
                <w:bCs/>
                <w:szCs w:val="24"/>
                <w:lang w:val="en-US"/>
              </w:rPr>
              <w:tab/>
            </w:r>
            <w:r w:rsidRPr="002243F1">
              <w:rPr>
                <w:color w:val="3333FF"/>
                <w:sz w:val="22"/>
                <w:szCs w:val="24"/>
              </w:rPr>
              <w:t>[</w:t>
            </w:r>
            <w:r w:rsidRPr="00C23C70">
              <w:rPr>
                <w:color w:val="3333FF"/>
              </w:rPr>
              <w:t>name of product A-n as given in the standardization request</w:t>
            </w:r>
            <w:r w:rsidRPr="002243F1">
              <w:rPr>
                <w:color w:val="3333FF"/>
                <w:sz w:val="22"/>
                <w:szCs w:val="24"/>
              </w:rPr>
              <w:t>]</w:t>
            </w:r>
          </w:p>
          <w:p w14:paraId="205D023B" w14:textId="77777777" w:rsidR="00D867BF" w:rsidRPr="00C93F76" w:rsidRDefault="00D867BF" w:rsidP="00C93F76">
            <w:pPr>
              <w:pStyle w:val="Note"/>
              <w:rPr>
                <w:rFonts w:cs="Arial"/>
                <w:b/>
                <w:bCs/>
                <w:szCs w:val="24"/>
                <w:lang w:val="en-US"/>
              </w:rPr>
            </w:pPr>
            <w:r w:rsidRPr="00C93F76">
              <w:rPr>
                <w:rFonts w:cs="Arial"/>
                <w:b/>
                <w:bCs/>
                <w:szCs w:val="24"/>
                <w:lang w:val="en-US"/>
              </w:rPr>
              <w:t>Intended use:</w:t>
            </w:r>
            <w:r w:rsidRPr="00C93F76">
              <w:rPr>
                <w:rFonts w:cs="Arial"/>
                <w:b/>
                <w:bCs/>
                <w:szCs w:val="24"/>
                <w:lang w:val="en-US"/>
              </w:rPr>
              <w:tab/>
            </w:r>
            <w:r w:rsidRPr="00C23C70">
              <w:rPr>
                <w:color w:val="3333FF"/>
              </w:rPr>
              <w:t>[intended use 1-n as given in the standardization request]</w:t>
            </w:r>
          </w:p>
        </w:tc>
      </w:tr>
      <w:tr w:rsidR="00D867BF" w:rsidRPr="00B75F52" w14:paraId="2276B234" w14:textId="77777777" w:rsidTr="00B75F52">
        <w:tc>
          <w:tcPr>
            <w:tcW w:w="2961" w:type="dxa"/>
            <w:shd w:val="clear" w:color="auto" w:fill="FFFFFF"/>
            <w:vAlign w:val="center"/>
          </w:tcPr>
          <w:p w14:paraId="38441631" w14:textId="77777777" w:rsidR="00D867BF" w:rsidRPr="00C93F76" w:rsidRDefault="00D867BF" w:rsidP="00C93F76">
            <w:pPr>
              <w:pStyle w:val="Note"/>
              <w:rPr>
                <w:rFonts w:cs="Arial"/>
                <w:b/>
                <w:bCs/>
                <w:szCs w:val="24"/>
                <w:lang w:val="en-US"/>
              </w:rPr>
            </w:pPr>
            <w:r w:rsidRPr="00C93F76">
              <w:rPr>
                <w:rFonts w:cs="Arial"/>
                <w:b/>
                <w:bCs/>
                <w:szCs w:val="24"/>
                <w:lang w:val="en-US"/>
              </w:rPr>
              <w:t>Essential characteristics</w:t>
            </w:r>
            <w:r w:rsidR="00B573B6">
              <w:rPr>
                <w:rFonts w:cs="Arial"/>
                <w:b/>
                <w:bCs/>
                <w:szCs w:val="24"/>
                <w:lang w:val="en-US"/>
              </w:rPr>
              <w:t xml:space="preserve"> </w:t>
            </w:r>
            <w:r w:rsidR="00B573B6" w:rsidRPr="00A05602">
              <w:rPr>
                <w:i/>
                <w:szCs w:val="24"/>
              </w:rPr>
              <w:t>[1]</w:t>
            </w:r>
          </w:p>
        </w:tc>
        <w:tc>
          <w:tcPr>
            <w:tcW w:w="1637" w:type="dxa"/>
            <w:shd w:val="clear" w:color="auto" w:fill="FFFFFF"/>
          </w:tcPr>
          <w:p w14:paraId="27143ABB" w14:textId="77777777" w:rsidR="00D867BF" w:rsidRPr="00C93F76" w:rsidRDefault="00D867BF" w:rsidP="00C93F76">
            <w:pPr>
              <w:pStyle w:val="Note"/>
              <w:rPr>
                <w:rFonts w:cs="Arial"/>
                <w:b/>
                <w:bCs/>
                <w:szCs w:val="24"/>
                <w:lang w:val="en-US"/>
              </w:rPr>
            </w:pPr>
            <w:r w:rsidRPr="00C93F76">
              <w:rPr>
                <w:rFonts w:cs="Arial"/>
                <w:b/>
                <w:bCs/>
                <w:szCs w:val="24"/>
                <w:lang w:val="en-US"/>
              </w:rPr>
              <w:t xml:space="preserve">Clause of this European standard related to essential </w:t>
            </w:r>
            <w:r w:rsidR="00386F89" w:rsidRPr="00C93F76">
              <w:rPr>
                <w:rFonts w:cs="Arial"/>
                <w:b/>
                <w:bCs/>
                <w:szCs w:val="24"/>
                <w:lang w:val="en-US"/>
              </w:rPr>
              <w:t>characteristic</w:t>
            </w:r>
            <w:r w:rsidR="00B573B6">
              <w:rPr>
                <w:rFonts w:cs="Arial"/>
                <w:b/>
                <w:bCs/>
                <w:szCs w:val="24"/>
                <w:lang w:val="en-US"/>
              </w:rPr>
              <w:t xml:space="preserve"> </w:t>
            </w:r>
            <w:r w:rsidR="00B573B6" w:rsidRPr="00A05602">
              <w:rPr>
                <w:i/>
                <w:szCs w:val="24"/>
              </w:rPr>
              <w:t>[</w:t>
            </w:r>
            <w:r w:rsidR="00B573B6">
              <w:rPr>
                <w:i/>
                <w:szCs w:val="24"/>
              </w:rPr>
              <w:t>2</w:t>
            </w:r>
            <w:r w:rsidR="00B573B6" w:rsidRPr="00A05602">
              <w:rPr>
                <w:i/>
                <w:szCs w:val="24"/>
              </w:rPr>
              <w:t>]</w:t>
            </w:r>
          </w:p>
        </w:tc>
        <w:tc>
          <w:tcPr>
            <w:tcW w:w="1637" w:type="dxa"/>
            <w:shd w:val="clear" w:color="auto" w:fill="FFFFFF"/>
            <w:vAlign w:val="center"/>
          </w:tcPr>
          <w:p w14:paraId="4E1DE51C" w14:textId="77777777" w:rsidR="00D867BF" w:rsidRPr="00C93F76" w:rsidRDefault="00D867BF" w:rsidP="00C93F76">
            <w:pPr>
              <w:pStyle w:val="Note"/>
              <w:rPr>
                <w:rFonts w:cs="Arial"/>
                <w:b/>
                <w:bCs/>
                <w:szCs w:val="24"/>
                <w:lang w:val="en-US"/>
              </w:rPr>
            </w:pPr>
            <w:r w:rsidRPr="00C93F76">
              <w:rPr>
                <w:rFonts w:cs="Arial"/>
                <w:b/>
                <w:bCs/>
                <w:szCs w:val="24"/>
                <w:lang w:val="en-US"/>
              </w:rPr>
              <w:t>Clauses of this European standard related to assessment</w:t>
            </w:r>
            <w:r w:rsidR="00B573B6">
              <w:rPr>
                <w:rFonts w:cs="Arial"/>
                <w:b/>
                <w:bCs/>
                <w:szCs w:val="24"/>
                <w:lang w:val="en-US"/>
              </w:rPr>
              <w:t xml:space="preserve"> </w:t>
            </w:r>
            <w:r w:rsidR="00B573B6" w:rsidRPr="00A05602">
              <w:rPr>
                <w:i/>
                <w:szCs w:val="24"/>
              </w:rPr>
              <w:t>[</w:t>
            </w:r>
            <w:r w:rsidR="00B573B6">
              <w:rPr>
                <w:i/>
                <w:szCs w:val="24"/>
              </w:rPr>
              <w:t>3</w:t>
            </w:r>
            <w:r w:rsidR="00B573B6" w:rsidRPr="00A05602">
              <w:rPr>
                <w:i/>
                <w:szCs w:val="24"/>
              </w:rPr>
              <w:t>]</w:t>
            </w:r>
          </w:p>
        </w:tc>
        <w:tc>
          <w:tcPr>
            <w:tcW w:w="1637" w:type="dxa"/>
            <w:shd w:val="clear" w:color="auto" w:fill="FFFFFF"/>
            <w:vAlign w:val="center"/>
          </w:tcPr>
          <w:p w14:paraId="6BEB4075" w14:textId="77777777" w:rsidR="00D867BF" w:rsidRPr="00C93F76" w:rsidRDefault="00D867BF" w:rsidP="00C93F76">
            <w:pPr>
              <w:pStyle w:val="Note"/>
              <w:rPr>
                <w:rFonts w:cs="Arial"/>
                <w:b/>
                <w:bCs/>
                <w:szCs w:val="24"/>
                <w:lang w:val="en-US"/>
              </w:rPr>
            </w:pPr>
            <w:r w:rsidRPr="00C93F76">
              <w:rPr>
                <w:rFonts w:cs="Arial"/>
                <w:b/>
                <w:bCs/>
                <w:szCs w:val="24"/>
                <w:lang w:val="en-US"/>
              </w:rPr>
              <w:t>Classes and/or threshold levels</w:t>
            </w:r>
            <w:r w:rsidR="00B573B6">
              <w:rPr>
                <w:rFonts w:cs="Arial"/>
                <w:b/>
                <w:bCs/>
                <w:szCs w:val="24"/>
                <w:lang w:val="en-US"/>
              </w:rPr>
              <w:t xml:space="preserve"> </w:t>
            </w:r>
            <w:r w:rsidR="00B573B6" w:rsidRPr="00A05602">
              <w:rPr>
                <w:i/>
                <w:szCs w:val="24"/>
              </w:rPr>
              <w:t>[</w:t>
            </w:r>
            <w:r w:rsidR="00B573B6">
              <w:rPr>
                <w:i/>
                <w:szCs w:val="24"/>
              </w:rPr>
              <w:t>4</w:t>
            </w:r>
            <w:r w:rsidR="00B573B6" w:rsidRPr="00A05602">
              <w:rPr>
                <w:i/>
                <w:szCs w:val="24"/>
              </w:rPr>
              <w:t>]</w:t>
            </w:r>
          </w:p>
        </w:tc>
        <w:tc>
          <w:tcPr>
            <w:tcW w:w="1637" w:type="dxa"/>
            <w:shd w:val="clear" w:color="auto" w:fill="FFFFFF"/>
            <w:vAlign w:val="center"/>
          </w:tcPr>
          <w:p w14:paraId="3B14A7D0" w14:textId="77777777" w:rsidR="00D867BF" w:rsidRPr="00C93F76" w:rsidRDefault="00D867BF" w:rsidP="00C93F76">
            <w:pPr>
              <w:pStyle w:val="Note"/>
              <w:rPr>
                <w:rFonts w:cs="Arial"/>
                <w:b/>
                <w:bCs/>
                <w:szCs w:val="24"/>
                <w:lang w:val="en-US"/>
              </w:rPr>
            </w:pPr>
            <w:r w:rsidRPr="00C93F76">
              <w:rPr>
                <w:rFonts w:cs="Arial"/>
                <w:b/>
                <w:bCs/>
                <w:szCs w:val="24"/>
                <w:lang w:val="en-US"/>
              </w:rPr>
              <w:t>Notes</w:t>
            </w:r>
            <w:r w:rsidR="00B573B6">
              <w:rPr>
                <w:rFonts w:cs="Arial"/>
                <w:b/>
                <w:bCs/>
                <w:szCs w:val="24"/>
                <w:lang w:val="en-US"/>
              </w:rPr>
              <w:t xml:space="preserve"> </w:t>
            </w:r>
            <w:r w:rsidR="00B573B6" w:rsidRPr="00A05602">
              <w:rPr>
                <w:i/>
                <w:szCs w:val="24"/>
              </w:rPr>
              <w:t>[</w:t>
            </w:r>
            <w:r w:rsidR="00B573B6">
              <w:rPr>
                <w:i/>
                <w:szCs w:val="24"/>
              </w:rPr>
              <w:t>5</w:t>
            </w:r>
            <w:r w:rsidR="00B573B6" w:rsidRPr="00A05602">
              <w:rPr>
                <w:i/>
                <w:szCs w:val="24"/>
              </w:rPr>
              <w:t>]</w:t>
            </w:r>
          </w:p>
        </w:tc>
      </w:tr>
      <w:tr w:rsidR="00D867BF" w:rsidRPr="00B75F52" w14:paraId="3C32F603" w14:textId="77777777" w:rsidTr="00B75F52">
        <w:tc>
          <w:tcPr>
            <w:tcW w:w="2961" w:type="dxa"/>
            <w:shd w:val="clear" w:color="auto" w:fill="FFFFFF"/>
            <w:vAlign w:val="center"/>
          </w:tcPr>
          <w:p w14:paraId="3E9F2DFD" w14:textId="77777777" w:rsidR="00D867BF" w:rsidRPr="00C93F76" w:rsidRDefault="000B5806" w:rsidP="00C93F76">
            <w:pPr>
              <w:pStyle w:val="Note"/>
              <w:rPr>
                <w:rFonts w:cs="Arial"/>
                <w:b/>
                <w:bCs/>
                <w:szCs w:val="24"/>
                <w:lang w:val="en-US"/>
              </w:rPr>
            </w:pPr>
            <w:r w:rsidRPr="00415ADF">
              <w:rPr>
                <w:color w:val="3333FF"/>
                <w:sz w:val="22"/>
                <w:szCs w:val="24"/>
              </w:rPr>
              <w:t>[name of essential characteristic 1 as given in the standardization request]</w:t>
            </w:r>
          </w:p>
        </w:tc>
        <w:tc>
          <w:tcPr>
            <w:tcW w:w="1637" w:type="dxa"/>
            <w:shd w:val="clear" w:color="auto" w:fill="FFFFFF"/>
          </w:tcPr>
          <w:p w14:paraId="7BB4061E" w14:textId="77777777" w:rsidR="00D867BF" w:rsidRPr="00C93F76" w:rsidRDefault="00D867BF" w:rsidP="00C93F76">
            <w:pPr>
              <w:pStyle w:val="Note"/>
              <w:rPr>
                <w:rFonts w:cs="Arial"/>
                <w:b/>
                <w:bCs/>
                <w:szCs w:val="24"/>
                <w:lang w:val="en-US"/>
              </w:rPr>
            </w:pPr>
          </w:p>
        </w:tc>
        <w:tc>
          <w:tcPr>
            <w:tcW w:w="1637" w:type="dxa"/>
            <w:shd w:val="clear" w:color="auto" w:fill="FFFFFF"/>
            <w:vAlign w:val="center"/>
          </w:tcPr>
          <w:p w14:paraId="445BAA7A" w14:textId="77777777" w:rsidR="00D867BF" w:rsidRPr="00C93F76" w:rsidRDefault="00D867BF" w:rsidP="00C93F76">
            <w:pPr>
              <w:pStyle w:val="Note"/>
              <w:rPr>
                <w:rFonts w:cs="Arial"/>
                <w:b/>
                <w:bCs/>
                <w:szCs w:val="24"/>
                <w:lang w:val="en-US"/>
              </w:rPr>
            </w:pPr>
          </w:p>
        </w:tc>
        <w:tc>
          <w:tcPr>
            <w:tcW w:w="1637" w:type="dxa"/>
            <w:shd w:val="clear" w:color="auto" w:fill="FFFFFF"/>
            <w:vAlign w:val="center"/>
          </w:tcPr>
          <w:p w14:paraId="0BA7F4A6" w14:textId="77777777" w:rsidR="00D867BF" w:rsidRPr="00C93F76" w:rsidRDefault="00D867BF" w:rsidP="00C93F76">
            <w:pPr>
              <w:pStyle w:val="Note"/>
              <w:rPr>
                <w:rFonts w:cs="Arial"/>
                <w:b/>
                <w:bCs/>
                <w:szCs w:val="24"/>
                <w:lang w:val="en-US"/>
              </w:rPr>
            </w:pPr>
          </w:p>
        </w:tc>
        <w:tc>
          <w:tcPr>
            <w:tcW w:w="1637" w:type="dxa"/>
            <w:shd w:val="clear" w:color="auto" w:fill="FFFFFF"/>
            <w:vAlign w:val="center"/>
          </w:tcPr>
          <w:p w14:paraId="45612E1D" w14:textId="77777777" w:rsidR="00D867BF" w:rsidRPr="00C93F76" w:rsidRDefault="00D867BF" w:rsidP="00C93F76">
            <w:pPr>
              <w:pStyle w:val="Note"/>
              <w:rPr>
                <w:rFonts w:cs="Arial"/>
                <w:b/>
                <w:bCs/>
                <w:szCs w:val="24"/>
                <w:lang w:val="en-US"/>
              </w:rPr>
            </w:pPr>
          </w:p>
        </w:tc>
      </w:tr>
      <w:tr w:rsidR="000B5806" w:rsidRPr="00B75F52" w14:paraId="243A55BC" w14:textId="77777777" w:rsidTr="00B75F52">
        <w:tc>
          <w:tcPr>
            <w:tcW w:w="2961" w:type="dxa"/>
            <w:shd w:val="clear" w:color="auto" w:fill="FFFFFF"/>
            <w:vAlign w:val="center"/>
          </w:tcPr>
          <w:p w14:paraId="0A14A503" w14:textId="77777777" w:rsidR="000B5806" w:rsidRPr="000B5806" w:rsidRDefault="000B5806" w:rsidP="00C93F76">
            <w:pPr>
              <w:pStyle w:val="Note"/>
              <w:rPr>
                <w:rFonts w:cs="Arial"/>
                <w:b/>
                <w:bCs/>
                <w:szCs w:val="24"/>
                <w:lang w:val="en-US"/>
              </w:rPr>
            </w:pPr>
            <w:r w:rsidRPr="00415ADF">
              <w:rPr>
                <w:color w:val="3333FF"/>
                <w:sz w:val="22"/>
                <w:szCs w:val="24"/>
              </w:rPr>
              <w:t>[name of essential characteristic 2 as given in the standardization request</w:t>
            </w:r>
            <w:r w:rsidR="00415ADF">
              <w:rPr>
                <w:color w:val="3333FF"/>
                <w:sz w:val="22"/>
                <w:szCs w:val="24"/>
              </w:rPr>
              <w:t>]</w:t>
            </w:r>
          </w:p>
        </w:tc>
        <w:tc>
          <w:tcPr>
            <w:tcW w:w="1637" w:type="dxa"/>
            <w:shd w:val="clear" w:color="auto" w:fill="FFFFFF"/>
          </w:tcPr>
          <w:p w14:paraId="550B2859" w14:textId="77777777" w:rsidR="000B5806" w:rsidRPr="00C93F76" w:rsidRDefault="000B5806" w:rsidP="00C93F76">
            <w:pPr>
              <w:pStyle w:val="Note"/>
              <w:rPr>
                <w:rFonts w:cs="Arial"/>
                <w:b/>
                <w:bCs/>
                <w:szCs w:val="24"/>
                <w:lang w:val="en-US"/>
              </w:rPr>
            </w:pPr>
          </w:p>
        </w:tc>
        <w:tc>
          <w:tcPr>
            <w:tcW w:w="1637" w:type="dxa"/>
            <w:shd w:val="clear" w:color="auto" w:fill="FFFFFF"/>
            <w:vAlign w:val="center"/>
          </w:tcPr>
          <w:p w14:paraId="2817CA61" w14:textId="77777777" w:rsidR="000B5806" w:rsidRPr="00C93F76" w:rsidRDefault="000B5806" w:rsidP="00C93F76">
            <w:pPr>
              <w:pStyle w:val="Note"/>
              <w:rPr>
                <w:rFonts w:cs="Arial"/>
                <w:b/>
                <w:bCs/>
                <w:szCs w:val="24"/>
                <w:lang w:val="en-US"/>
              </w:rPr>
            </w:pPr>
          </w:p>
        </w:tc>
        <w:tc>
          <w:tcPr>
            <w:tcW w:w="1637" w:type="dxa"/>
            <w:shd w:val="clear" w:color="auto" w:fill="FFFFFF"/>
            <w:vAlign w:val="center"/>
          </w:tcPr>
          <w:p w14:paraId="33BBC23B" w14:textId="77777777" w:rsidR="000B5806" w:rsidRPr="00C93F76" w:rsidRDefault="000B5806" w:rsidP="00C93F76">
            <w:pPr>
              <w:pStyle w:val="Note"/>
              <w:rPr>
                <w:rFonts w:cs="Arial"/>
                <w:b/>
                <w:bCs/>
                <w:szCs w:val="24"/>
                <w:lang w:val="en-US"/>
              </w:rPr>
            </w:pPr>
          </w:p>
        </w:tc>
        <w:tc>
          <w:tcPr>
            <w:tcW w:w="1637" w:type="dxa"/>
            <w:shd w:val="clear" w:color="auto" w:fill="FFFFFF"/>
            <w:vAlign w:val="center"/>
          </w:tcPr>
          <w:p w14:paraId="451726DA" w14:textId="77777777" w:rsidR="000B5806" w:rsidRPr="00C93F76" w:rsidRDefault="000B5806" w:rsidP="00C93F76">
            <w:pPr>
              <w:pStyle w:val="Note"/>
              <w:rPr>
                <w:rFonts w:cs="Arial"/>
                <w:b/>
                <w:bCs/>
                <w:szCs w:val="24"/>
                <w:lang w:val="en-US"/>
              </w:rPr>
            </w:pPr>
          </w:p>
        </w:tc>
      </w:tr>
      <w:tr w:rsidR="000B5806" w:rsidRPr="00B75F52" w14:paraId="292A13A7" w14:textId="77777777" w:rsidTr="00B75F52">
        <w:tc>
          <w:tcPr>
            <w:tcW w:w="2961" w:type="dxa"/>
            <w:shd w:val="clear" w:color="auto" w:fill="FFFFFF"/>
            <w:vAlign w:val="center"/>
          </w:tcPr>
          <w:p w14:paraId="6CF7CD49" w14:textId="77777777" w:rsidR="000B5806" w:rsidRPr="000B5806" w:rsidRDefault="000B5806" w:rsidP="000B5806">
            <w:pPr>
              <w:pStyle w:val="Note"/>
              <w:rPr>
                <w:rFonts w:cs="Arial"/>
                <w:b/>
                <w:bCs/>
                <w:szCs w:val="24"/>
                <w:lang w:val="en-US"/>
              </w:rPr>
            </w:pPr>
            <w:r w:rsidRPr="000B5806">
              <w:rPr>
                <w:rFonts w:cs="Arial"/>
                <w:b/>
                <w:bCs/>
                <w:szCs w:val="24"/>
                <w:lang w:val="en-US"/>
              </w:rPr>
              <w:t>[</w:t>
            </w:r>
            <w:r w:rsidRPr="00415ADF">
              <w:rPr>
                <w:color w:val="3333FF"/>
                <w:sz w:val="22"/>
                <w:szCs w:val="24"/>
              </w:rPr>
              <w:t>name of essential characteristic n as given in the standardization request</w:t>
            </w:r>
            <w:r w:rsidR="00415ADF">
              <w:rPr>
                <w:color w:val="3333FF"/>
                <w:sz w:val="22"/>
                <w:szCs w:val="24"/>
              </w:rPr>
              <w:t>]</w:t>
            </w:r>
          </w:p>
        </w:tc>
        <w:tc>
          <w:tcPr>
            <w:tcW w:w="1637" w:type="dxa"/>
            <w:shd w:val="clear" w:color="auto" w:fill="FFFFFF"/>
          </w:tcPr>
          <w:p w14:paraId="798B4800" w14:textId="77777777" w:rsidR="000B5806" w:rsidRPr="00C93F76" w:rsidRDefault="000B5806" w:rsidP="000B5806">
            <w:pPr>
              <w:pStyle w:val="Note"/>
              <w:rPr>
                <w:rFonts w:cs="Arial"/>
                <w:b/>
                <w:bCs/>
                <w:szCs w:val="24"/>
                <w:lang w:val="en-US"/>
              </w:rPr>
            </w:pPr>
          </w:p>
        </w:tc>
        <w:tc>
          <w:tcPr>
            <w:tcW w:w="1637" w:type="dxa"/>
            <w:shd w:val="clear" w:color="auto" w:fill="FFFFFF"/>
            <w:vAlign w:val="center"/>
          </w:tcPr>
          <w:p w14:paraId="6F562A26" w14:textId="77777777" w:rsidR="000B5806" w:rsidRPr="00C93F76" w:rsidRDefault="000B5806" w:rsidP="000B5806">
            <w:pPr>
              <w:pStyle w:val="Note"/>
              <w:rPr>
                <w:rFonts w:cs="Arial"/>
                <w:b/>
                <w:bCs/>
                <w:szCs w:val="24"/>
                <w:lang w:val="en-US"/>
              </w:rPr>
            </w:pPr>
          </w:p>
        </w:tc>
        <w:tc>
          <w:tcPr>
            <w:tcW w:w="1637" w:type="dxa"/>
            <w:shd w:val="clear" w:color="auto" w:fill="FFFFFF"/>
            <w:vAlign w:val="center"/>
          </w:tcPr>
          <w:p w14:paraId="579BE146" w14:textId="77777777" w:rsidR="000B5806" w:rsidRPr="00C93F76" w:rsidRDefault="000B5806" w:rsidP="000B5806">
            <w:pPr>
              <w:pStyle w:val="Note"/>
              <w:rPr>
                <w:rFonts w:cs="Arial"/>
                <w:b/>
                <w:bCs/>
                <w:szCs w:val="24"/>
                <w:lang w:val="en-US"/>
              </w:rPr>
            </w:pPr>
          </w:p>
        </w:tc>
        <w:tc>
          <w:tcPr>
            <w:tcW w:w="1637" w:type="dxa"/>
            <w:shd w:val="clear" w:color="auto" w:fill="FFFFFF"/>
            <w:vAlign w:val="center"/>
          </w:tcPr>
          <w:p w14:paraId="121E22CF" w14:textId="77777777" w:rsidR="000B5806" w:rsidRPr="00C93F76" w:rsidRDefault="000B5806" w:rsidP="000B5806">
            <w:pPr>
              <w:pStyle w:val="Note"/>
              <w:rPr>
                <w:rFonts w:cs="Arial"/>
                <w:b/>
                <w:bCs/>
                <w:szCs w:val="24"/>
                <w:lang w:val="en-US"/>
              </w:rPr>
            </w:pPr>
          </w:p>
        </w:tc>
      </w:tr>
      <w:tr w:rsidR="000B5806" w:rsidRPr="00B75F52" w14:paraId="300A2D26" w14:textId="77777777" w:rsidTr="00B75F52">
        <w:tc>
          <w:tcPr>
            <w:tcW w:w="2961" w:type="dxa"/>
            <w:shd w:val="clear" w:color="auto" w:fill="FFFFFF"/>
            <w:vAlign w:val="center"/>
          </w:tcPr>
          <w:p w14:paraId="4E40A6D6" w14:textId="77777777" w:rsidR="000B5806" w:rsidRPr="00D867BF" w:rsidRDefault="000B5806" w:rsidP="000B5806">
            <w:pPr>
              <w:pStyle w:val="Tabletitle"/>
              <w:jc w:val="both"/>
              <w:outlineLvl w:val="0"/>
              <w:rPr>
                <w:i/>
                <w:iCs/>
                <w:color w:val="3333FF"/>
                <w:szCs w:val="24"/>
                <w:lang w:val="en-US"/>
              </w:rPr>
            </w:pPr>
            <w:r w:rsidRPr="00D867BF">
              <w:rPr>
                <w:i/>
                <w:iCs/>
                <w:color w:val="3333FF"/>
                <w:szCs w:val="24"/>
                <w:lang w:val="en-US"/>
              </w:rPr>
              <w:t>…</w:t>
            </w:r>
          </w:p>
        </w:tc>
        <w:tc>
          <w:tcPr>
            <w:tcW w:w="1637" w:type="dxa"/>
            <w:shd w:val="clear" w:color="auto" w:fill="FFFFFF"/>
          </w:tcPr>
          <w:p w14:paraId="214D5049" w14:textId="77777777" w:rsidR="000B5806" w:rsidRPr="00D867BF" w:rsidRDefault="000B5806" w:rsidP="000B5806">
            <w:pPr>
              <w:pStyle w:val="Tabletitle"/>
              <w:jc w:val="both"/>
              <w:outlineLvl w:val="0"/>
              <w:rPr>
                <w:i/>
                <w:iCs/>
                <w:color w:val="3333FF"/>
                <w:szCs w:val="24"/>
                <w:lang w:val="en-US"/>
              </w:rPr>
            </w:pPr>
          </w:p>
        </w:tc>
        <w:tc>
          <w:tcPr>
            <w:tcW w:w="1637" w:type="dxa"/>
            <w:shd w:val="clear" w:color="auto" w:fill="FFFFFF"/>
            <w:vAlign w:val="center"/>
          </w:tcPr>
          <w:p w14:paraId="2E0DD39E" w14:textId="77777777" w:rsidR="000B5806" w:rsidRPr="00D867BF" w:rsidRDefault="000B5806" w:rsidP="000B5806">
            <w:pPr>
              <w:pStyle w:val="Tabletitle"/>
              <w:jc w:val="both"/>
              <w:outlineLvl w:val="0"/>
              <w:rPr>
                <w:i/>
                <w:iCs/>
                <w:color w:val="3333FF"/>
                <w:szCs w:val="24"/>
                <w:lang w:val="en-US"/>
              </w:rPr>
            </w:pPr>
          </w:p>
        </w:tc>
        <w:tc>
          <w:tcPr>
            <w:tcW w:w="1637" w:type="dxa"/>
            <w:shd w:val="clear" w:color="auto" w:fill="FFFFFF"/>
            <w:vAlign w:val="center"/>
          </w:tcPr>
          <w:p w14:paraId="637C18BB" w14:textId="77777777" w:rsidR="000B5806" w:rsidRPr="00D867BF" w:rsidRDefault="000B5806" w:rsidP="000B5806">
            <w:pPr>
              <w:pStyle w:val="Tabletitle"/>
              <w:jc w:val="both"/>
              <w:outlineLvl w:val="0"/>
              <w:rPr>
                <w:i/>
                <w:iCs/>
                <w:color w:val="3333FF"/>
                <w:szCs w:val="24"/>
                <w:lang w:val="en-US"/>
              </w:rPr>
            </w:pPr>
          </w:p>
        </w:tc>
        <w:tc>
          <w:tcPr>
            <w:tcW w:w="1637" w:type="dxa"/>
            <w:shd w:val="clear" w:color="auto" w:fill="FFFFFF"/>
            <w:vAlign w:val="center"/>
          </w:tcPr>
          <w:p w14:paraId="2ACDB0F3" w14:textId="77777777" w:rsidR="000B5806" w:rsidRPr="00D867BF" w:rsidRDefault="000B5806" w:rsidP="000B5806">
            <w:pPr>
              <w:pStyle w:val="Tabletitle"/>
              <w:jc w:val="both"/>
              <w:outlineLvl w:val="0"/>
              <w:rPr>
                <w:i/>
                <w:iCs/>
                <w:color w:val="3333FF"/>
                <w:szCs w:val="24"/>
                <w:lang w:val="en-US"/>
              </w:rPr>
            </w:pPr>
          </w:p>
        </w:tc>
      </w:tr>
    </w:tbl>
    <w:p w14:paraId="1172E09A" w14:textId="77777777" w:rsidR="00D867BF" w:rsidRDefault="00D867BF" w:rsidP="00C93F76">
      <w:pPr>
        <w:pStyle w:val="Tabletitle"/>
        <w:autoSpaceDE w:val="0"/>
        <w:autoSpaceDN w:val="0"/>
        <w:adjustRightInd w:val="0"/>
        <w:jc w:val="both"/>
        <w:outlineLvl w:val="0"/>
        <w:rPr>
          <w:szCs w:val="24"/>
        </w:rPr>
      </w:pPr>
    </w:p>
    <w:p w14:paraId="7F1F2698" w14:textId="77777777" w:rsidR="00B573B6" w:rsidRPr="002E3C86" w:rsidRDefault="00B573B6" w:rsidP="00B573B6">
      <w:pPr>
        <w:pStyle w:val="Note"/>
        <w:autoSpaceDE w:val="0"/>
        <w:autoSpaceDN w:val="0"/>
        <w:adjustRightInd w:val="0"/>
        <w:rPr>
          <w:rFonts w:ascii="Arial" w:hAnsi="Arial" w:cs="Arial"/>
          <w:szCs w:val="24"/>
        </w:rPr>
      </w:pPr>
      <w:r>
        <w:rPr>
          <w:rFonts w:ascii="Arial" w:hAnsi="Arial" w:cs="Arial"/>
          <w:szCs w:val="24"/>
        </w:rPr>
        <w:t>[</w:t>
      </w:r>
      <w:r w:rsidRPr="002E3C86">
        <w:rPr>
          <w:rFonts w:ascii="Arial" w:hAnsi="Arial" w:cs="Arial"/>
          <w:b/>
          <w:szCs w:val="24"/>
        </w:rPr>
        <w:t>NOTE 1:</w:t>
      </w:r>
      <w:r w:rsidRPr="002E3C86">
        <w:rPr>
          <w:rFonts w:ascii="Arial" w:hAnsi="Arial" w:cs="Arial"/>
          <w:szCs w:val="24"/>
        </w:rPr>
        <w:t xml:space="preserve"> Each of the essential characteristics for the product and the intended use, </w:t>
      </w:r>
      <w:r>
        <w:rPr>
          <w:rFonts w:ascii="Arial" w:hAnsi="Arial" w:cs="Arial"/>
          <w:szCs w:val="24"/>
        </w:rPr>
        <w:t>shall</w:t>
      </w:r>
      <w:r w:rsidRPr="002E3C86">
        <w:rPr>
          <w:rFonts w:ascii="Arial" w:hAnsi="Arial" w:cs="Arial"/>
          <w:szCs w:val="24"/>
        </w:rPr>
        <w:t xml:space="preserve"> be listed here, as </w:t>
      </w:r>
      <w:r>
        <w:rPr>
          <w:rFonts w:ascii="Arial" w:hAnsi="Arial" w:cs="Arial"/>
          <w:szCs w:val="24"/>
        </w:rPr>
        <w:t>included</w:t>
      </w:r>
      <w:r w:rsidRPr="002E3C86">
        <w:rPr>
          <w:rFonts w:ascii="Arial" w:hAnsi="Arial" w:cs="Arial"/>
          <w:szCs w:val="24"/>
        </w:rPr>
        <w:t xml:space="preserve"> in the standardization request.</w:t>
      </w:r>
    </w:p>
    <w:p w14:paraId="69188D54" w14:textId="77777777" w:rsidR="00B573B6" w:rsidRDefault="00B573B6" w:rsidP="00B573B6">
      <w:pPr>
        <w:pStyle w:val="Note"/>
        <w:autoSpaceDE w:val="0"/>
        <w:autoSpaceDN w:val="0"/>
        <w:adjustRightInd w:val="0"/>
        <w:rPr>
          <w:rFonts w:ascii="Arial" w:hAnsi="Arial" w:cs="Arial"/>
          <w:szCs w:val="24"/>
        </w:rPr>
      </w:pPr>
      <w:r w:rsidRPr="002E3C86">
        <w:rPr>
          <w:rFonts w:ascii="Arial" w:hAnsi="Arial" w:cs="Arial"/>
          <w:b/>
          <w:szCs w:val="24"/>
        </w:rPr>
        <w:t>NOTE 2:</w:t>
      </w:r>
      <w:r w:rsidRPr="002E3C86">
        <w:rPr>
          <w:rFonts w:ascii="Arial" w:hAnsi="Arial" w:cs="Arial"/>
          <w:szCs w:val="24"/>
        </w:rPr>
        <w:t xml:space="preserve"> The provisions under Clause </w:t>
      </w:r>
      <w:r>
        <w:rPr>
          <w:rFonts w:ascii="Arial" w:hAnsi="Arial" w:cs="Arial"/>
          <w:szCs w:val="24"/>
        </w:rPr>
        <w:t>‘</w:t>
      </w:r>
      <w:r w:rsidRPr="002E3C86">
        <w:rPr>
          <w:rFonts w:ascii="Arial" w:hAnsi="Arial" w:cs="Arial"/>
          <w:szCs w:val="24"/>
        </w:rPr>
        <w:t>Characteristics</w:t>
      </w:r>
      <w:r>
        <w:rPr>
          <w:rFonts w:ascii="Arial" w:hAnsi="Arial" w:cs="Arial"/>
          <w:szCs w:val="24"/>
        </w:rPr>
        <w:t>’</w:t>
      </w:r>
      <w:r w:rsidRPr="002E3C86">
        <w:rPr>
          <w:rFonts w:ascii="Arial" w:hAnsi="Arial" w:cs="Arial"/>
          <w:szCs w:val="24"/>
        </w:rPr>
        <w:t xml:space="preserve"> included in the standard.</w:t>
      </w:r>
    </w:p>
    <w:p w14:paraId="6DF2AFF2" w14:textId="77777777" w:rsidR="00B573B6" w:rsidRPr="00B573B6" w:rsidRDefault="00B573B6" w:rsidP="00B573B6">
      <w:pPr>
        <w:pStyle w:val="Note"/>
        <w:autoSpaceDE w:val="0"/>
        <w:autoSpaceDN w:val="0"/>
        <w:adjustRightInd w:val="0"/>
        <w:rPr>
          <w:rFonts w:ascii="Arial" w:hAnsi="Arial" w:cs="Arial"/>
          <w:szCs w:val="24"/>
        </w:rPr>
      </w:pPr>
      <w:r w:rsidRPr="00B573B6">
        <w:rPr>
          <w:rFonts w:ascii="Arial" w:hAnsi="Arial" w:cs="Arial"/>
          <w:b/>
          <w:bCs/>
          <w:szCs w:val="24"/>
        </w:rPr>
        <w:lastRenderedPageBreak/>
        <w:t>NOTE 3:</w:t>
      </w:r>
      <w:r>
        <w:rPr>
          <w:rFonts w:ascii="Arial" w:hAnsi="Arial" w:cs="Arial"/>
          <w:b/>
          <w:bCs/>
          <w:szCs w:val="24"/>
        </w:rPr>
        <w:t xml:space="preserve"> </w:t>
      </w:r>
      <w:r>
        <w:rPr>
          <w:rFonts w:ascii="Arial" w:hAnsi="Arial" w:cs="Arial"/>
          <w:szCs w:val="24"/>
        </w:rPr>
        <w:t>The provisions under Clause ‘</w:t>
      </w:r>
      <w:r w:rsidRPr="00B573B6">
        <w:rPr>
          <w:rFonts w:ascii="Arial" w:hAnsi="Arial" w:cs="Arial"/>
          <w:szCs w:val="24"/>
        </w:rPr>
        <w:t>Testing, assessment and sampling methods</w:t>
      </w:r>
      <w:r>
        <w:rPr>
          <w:rFonts w:ascii="Arial" w:hAnsi="Arial" w:cs="Arial"/>
          <w:szCs w:val="24"/>
        </w:rPr>
        <w:t>’ included in the standard</w:t>
      </w:r>
    </w:p>
    <w:p w14:paraId="1254CE5A" w14:textId="77777777" w:rsidR="00B573B6" w:rsidRPr="002E3C86" w:rsidRDefault="00B573B6" w:rsidP="00B573B6">
      <w:pPr>
        <w:pStyle w:val="Note"/>
        <w:autoSpaceDE w:val="0"/>
        <w:autoSpaceDN w:val="0"/>
        <w:adjustRightInd w:val="0"/>
        <w:rPr>
          <w:rFonts w:ascii="Arial" w:hAnsi="Arial" w:cs="Arial"/>
          <w:szCs w:val="24"/>
        </w:rPr>
      </w:pPr>
      <w:r w:rsidRPr="002E3C86">
        <w:rPr>
          <w:rFonts w:ascii="Arial" w:hAnsi="Arial" w:cs="Arial"/>
          <w:b/>
          <w:szCs w:val="24"/>
        </w:rPr>
        <w:t xml:space="preserve">NOTE </w:t>
      </w:r>
      <w:r>
        <w:rPr>
          <w:rFonts w:ascii="Arial" w:hAnsi="Arial" w:cs="Arial"/>
          <w:b/>
          <w:szCs w:val="24"/>
        </w:rPr>
        <w:t>4</w:t>
      </w:r>
      <w:r w:rsidRPr="002E3C86">
        <w:rPr>
          <w:rFonts w:ascii="Arial" w:hAnsi="Arial" w:cs="Arial"/>
          <w:b/>
          <w:szCs w:val="24"/>
        </w:rPr>
        <w:t>:</w:t>
      </w:r>
      <w:r w:rsidRPr="002E3C86">
        <w:rPr>
          <w:rFonts w:ascii="Arial" w:hAnsi="Arial" w:cs="Arial"/>
          <w:szCs w:val="24"/>
        </w:rPr>
        <w:t xml:space="preserve"> Threshold levels and classes of performance foreseen in the relevant clauses of the standard</w:t>
      </w:r>
      <w:r>
        <w:rPr>
          <w:rFonts w:ascii="Arial" w:hAnsi="Arial" w:cs="Arial"/>
          <w:szCs w:val="24"/>
        </w:rPr>
        <w:t xml:space="preserve">. Only </w:t>
      </w:r>
      <w:r w:rsidR="00415ADF">
        <w:rPr>
          <w:rFonts w:ascii="Arial" w:hAnsi="Arial" w:cs="Arial"/>
          <w:szCs w:val="24"/>
        </w:rPr>
        <w:t xml:space="preserve">indicate </w:t>
      </w:r>
      <w:r>
        <w:rPr>
          <w:rFonts w:ascii="Arial" w:hAnsi="Arial" w:cs="Arial"/>
          <w:szCs w:val="24"/>
        </w:rPr>
        <w:t xml:space="preserve">‘Class’ or ‘Threshold level’ </w:t>
      </w:r>
      <w:r w:rsidR="00415ADF">
        <w:rPr>
          <w:rFonts w:ascii="Arial" w:hAnsi="Arial" w:cs="Arial"/>
          <w:szCs w:val="24"/>
        </w:rPr>
        <w:t xml:space="preserve">in this column. </w:t>
      </w:r>
    </w:p>
    <w:p w14:paraId="5A7D1ADA" w14:textId="77777777" w:rsidR="00B573B6" w:rsidRPr="002E3C86" w:rsidRDefault="00B573B6" w:rsidP="00B573B6">
      <w:pPr>
        <w:pStyle w:val="Note"/>
        <w:autoSpaceDE w:val="0"/>
        <w:autoSpaceDN w:val="0"/>
        <w:adjustRightInd w:val="0"/>
        <w:rPr>
          <w:rFonts w:ascii="Arial" w:hAnsi="Arial" w:cs="Arial"/>
          <w:szCs w:val="24"/>
        </w:rPr>
      </w:pPr>
      <w:r w:rsidRPr="002E3C86">
        <w:rPr>
          <w:rFonts w:ascii="Arial" w:hAnsi="Arial" w:cs="Arial"/>
          <w:b/>
          <w:szCs w:val="24"/>
        </w:rPr>
        <w:t xml:space="preserve">NOTE </w:t>
      </w:r>
      <w:r>
        <w:rPr>
          <w:rFonts w:ascii="Arial" w:hAnsi="Arial" w:cs="Arial"/>
          <w:b/>
          <w:szCs w:val="24"/>
        </w:rPr>
        <w:t>5</w:t>
      </w:r>
      <w:r w:rsidRPr="002E3C86">
        <w:rPr>
          <w:rFonts w:ascii="Arial" w:hAnsi="Arial" w:cs="Arial"/>
          <w:b/>
          <w:szCs w:val="24"/>
        </w:rPr>
        <w:t>:</w:t>
      </w:r>
      <w:r w:rsidRPr="002E3C86">
        <w:rPr>
          <w:rFonts w:ascii="Arial" w:hAnsi="Arial" w:cs="Arial"/>
          <w:szCs w:val="24"/>
        </w:rPr>
        <w:t xml:space="preserve"> In this column</w:t>
      </w:r>
      <w:r w:rsidR="0061395F">
        <w:rPr>
          <w:rFonts w:ascii="Arial" w:hAnsi="Arial" w:cs="Arial"/>
          <w:szCs w:val="24"/>
        </w:rPr>
        <w:t>,</w:t>
      </w:r>
      <w:r w:rsidRPr="002E3C86">
        <w:rPr>
          <w:rFonts w:ascii="Arial" w:hAnsi="Arial" w:cs="Arial"/>
          <w:szCs w:val="24"/>
        </w:rPr>
        <w:t xml:space="preserve"> </w:t>
      </w:r>
      <w:r w:rsidR="0061395F">
        <w:rPr>
          <w:rFonts w:ascii="Arial" w:hAnsi="Arial" w:cs="Arial"/>
          <w:szCs w:val="24"/>
        </w:rPr>
        <w:t xml:space="preserve">the </w:t>
      </w:r>
      <w:r w:rsidR="00EC1586">
        <w:rPr>
          <w:rFonts w:ascii="Arial" w:hAnsi="Arial" w:cs="Arial"/>
          <w:szCs w:val="24"/>
        </w:rPr>
        <w:t>notes</w:t>
      </w:r>
      <w:r w:rsidR="0061395F">
        <w:rPr>
          <w:rFonts w:ascii="Arial" w:hAnsi="Arial" w:cs="Arial"/>
          <w:szCs w:val="24"/>
        </w:rPr>
        <w:t xml:space="preserve"> included in the column ‘Comments’ of the table of essential characteristics in the</w:t>
      </w:r>
      <w:r w:rsidR="00EC1586">
        <w:rPr>
          <w:rFonts w:ascii="Arial" w:hAnsi="Arial" w:cs="Arial"/>
          <w:szCs w:val="24"/>
        </w:rPr>
        <w:t xml:space="preserve"> standardization request should be mentioned (</w:t>
      </w:r>
      <w:r w:rsidR="0061395F">
        <w:rPr>
          <w:rFonts w:ascii="Arial" w:hAnsi="Arial" w:cs="Arial"/>
          <w:szCs w:val="24"/>
        </w:rPr>
        <w:t xml:space="preserve">for example, </w:t>
      </w:r>
      <w:r w:rsidR="00EC1586" w:rsidRPr="00EC1586">
        <w:rPr>
          <w:rFonts w:ascii="Arial" w:hAnsi="Arial" w:cs="Arial"/>
          <w:szCs w:val="24"/>
        </w:rPr>
        <w:t>mandatory</w:t>
      </w:r>
      <w:r w:rsidR="00EC1586">
        <w:rPr>
          <w:rFonts w:ascii="Arial" w:hAnsi="Arial" w:cs="Arial"/>
          <w:szCs w:val="24"/>
        </w:rPr>
        <w:t xml:space="preserve"> declaration</w:t>
      </w:r>
      <w:r w:rsidR="00EC1586" w:rsidRPr="00EC1586">
        <w:rPr>
          <w:rFonts w:ascii="Arial" w:hAnsi="Arial" w:cs="Arial"/>
          <w:szCs w:val="24"/>
        </w:rPr>
        <w:t>, limitations</w:t>
      </w:r>
      <w:r w:rsidR="0061395F">
        <w:rPr>
          <w:rFonts w:ascii="Arial" w:hAnsi="Arial" w:cs="Arial"/>
          <w:szCs w:val="24"/>
        </w:rPr>
        <w:t>,</w:t>
      </w:r>
      <w:r w:rsidR="00EC1586" w:rsidRPr="00EC1586">
        <w:rPr>
          <w:rFonts w:ascii="Arial" w:hAnsi="Arial" w:cs="Arial"/>
          <w:szCs w:val="24"/>
        </w:rPr>
        <w:t xml:space="preserve"> </w:t>
      </w:r>
      <w:r w:rsidR="00EC1586">
        <w:rPr>
          <w:rFonts w:ascii="Arial" w:hAnsi="Arial" w:cs="Arial"/>
          <w:szCs w:val="24"/>
        </w:rPr>
        <w:t>etc)</w:t>
      </w:r>
    </w:p>
    <w:p w14:paraId="0C7BF3F7" w14:textId="77777777" w:rsidR="00B573B6" w:rsidRPr="00A05602" w:rsidRDefault="00B573B6" w:rsidP="00C93F76">
      <w:pPr>
        <w:pStyle w:val="Tabletitle"/>
        <w:autoSpaceDE w:val="0"/>
        <w:autoSpaceDN w:val="0"/>
        <w:adjustRightInd w:val="0"/>
        <w:jc w:val="both"/>
        <w:outlineLvl w:val="0"/>
        <w:rPr>
          <w:szCs w:val="24"/>
        </w:rPr>
      </w:pPr>
    </w:p>
    <w:tbl>
      <w:tblPr>
        <w:tblW w:w="0" w:type="auto"/>
        <w:tblInd w:w="2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67"/>
      </w:tblGrid>
      <w:tr w:rsidR="00D867BF" w:rsidRPr="00B75F52" w14:paraId="0826CCDE" w14:textId="77777777" w:rsidTr="00B75F52">
        <w:tc>
          <w:tcPr>
            <w:tcW w:w="9967" w:type="dxa"/>
            <w:shd w:val="clear" w:color="auto" w:fill="EDEDED"/>
          </w:tcPr>
          <w:p w14:paraId="0A4B0B3F" w14:textId="77777777" w:rsidR="00D867BF" w:rsidRPr="00B75F52" w:rsidRDefault="00D867BF" w:rsidP="00B75F52">
            <w:pPr>
              <w:pStyle w:val="Note"/>
              <w:rPr>
                <w:rFonts w:cs="Arial"/>
                <w:b/>
                <w:bCs/>
                <w:szCs w:val="24"/>
                <w:lang w:val="en-US"/>
              </w:rPr>
            </w:pPr>
            <w:r w:rsidRPr="00B75F52">
              <w:rPr>
                <w:rFonts w:cs="Arial"/>
                <w:b/>
                <w:bCs/>
                <w:szCs w:val="24"/>
                <w:lang w:val="en-US"/>
              </w:rPr>
              <w:t>Table ZA.1.x — Relevant clauses for all products and intended uses related to environmental sustainability</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961"/>
              <w:gridCol w:w="1637"/>
              <w:gridCol w:w="1637"/>
              <w:gridCol w:w="1637"/>
              <w:gridCol w:w="1637"/>
            </w:tblGrid>
            <w:tr w:rsidR="00D867BF" w:rsidRPr="00B75F52" w14:paraId="02E74065" w14:textId="77777777" w:rsidTr="00B75F52">
              <w:tc>
                <w:tcPr>
                  <w:tcW w:w="2961" w:type="dxa"/>
                  <w:shd w:val="clear" w:color="auto" w:fill="FFFFFF"/>
                  <w:vAlign w:val="center"/>
                </w:tcPr>
                <w:p w14:paraId="7BFB326B" w14:textId="77777777" w:rsidR="00D867BF" w:rsidRPr="00B75F52" w:rsidRDefault="00D867BF" w:rsidP="00B75F52">
                  <w:pPr>
                    <w:pStyle w:val="Note"/>
                    <w:rPr>
                      <w:rFonts w:cs="Arial"/>
                      <w:szCs w:val="24"/>
                      <w:lang w:val="en-IE"/>
                    </w:rPr>
                  </w:pPr>
                  <w:r w:rsidRPr="00B75F52">
                    <w:rPr>
                      <w:rFonts w:cs="Arial"/>
                      <w:b/>
                      <w:bCs/>
                      <w:szCs w:val="24"/>
                      <w:lang w:val="en-US"/>
                    </w:rPr>
                    <w:t>Essential characteristics on environmental sustainability</w:t>
                  </w:r>
                </w:p>
              </w:tc>
              <w:tc>
                <w:tcPr>
                  <w:tcW w:w="1637" w:type="dxa"/>
                  <w:shd w:val="clear" w:color="auto" w:fill="FFFFFF"/>
                </w:tcPr>
                <w:p w14:paraId="6ECA3E76" w14:textId="77777777" w:rsidR="00D867BF" w:rsidRPr="00B75F52" w:rsidRDefault="00D867BF" w:rsidP="00B75F52">
                  <w:pPr>
                    <w:pStyle w:val="Note"/>
                    <w:rPr>
                      <w:rFonts w:cs="Arial"/>
                      <w:szCs w:val="24"/>
                      <w:lang w:val="en-US"/>
                    </w:rPr>
                  </w:pPr>
                  <w:r w:rsidRPr="00B75F52">
                    <w:rPr>
                      <w:rFonts w:cs="Arial"/>
                      <w:b/>
                      <w:bCs/>
                      <w:szCs w:val="24"/>
                      <w:lang w:val="en-US"/>
                    </w:rPr>
                    <w:t>Clause of this European standard related to essential characteristics</w:t>
                  </w:r>
                </w:p>
              </w:tc>
              <w:tc>
                <w:tcPr>
                  <w:tcW w:w="1637" w:type="dxa"/>
                  <w:shd w:val="clear" w:color="auto" w:fill="FFFFFF"/>
                  <w:vAlign w:val="center"/>
                </w:tcPr>
                <w:p w14:paraId="5FCB1DFD" w14:textId="77777777" w:rsidR="00D867BF" w:rsidRPr="00B75F52" w:rsidRDefault="00D867BF" w:rsidP="00B75F52">
                  <w:pPr>
                    <w:pStyle w:val="Note"/>
                    <w:rPr>
                      <w:rFonts w:cs="Arial"/>
                      <w:szCs w:val="24"/>
                      <w:lang w:val="en-US"/>
                    </w:rPr>
                  </w:pPr>
                  <w:r w:rsidRPr="00B75F52">
                    <w:rPr>
                      <w:rFonts w:cs="Arial"/>
                      <w:b/>
                      <w:bCs/>
                      <w:szCs w:val="24"/>
                      <w:lang w:val="en-US"/>
                    </w:rPr>
                    <w:t>Clauses of this European standard related to assessment</w:t>
                  </w:r>
                </w:p>
              </w:tc>
              <w:tc>
                <w:tcPr>
                  <w:tcW w:w="1637" w:type="dxa"/>
                  <w:shd w:val="clear" w:color="auto" w:fill="FFFFFF"/>
                  <w:vAlign w:val="center"/>
                </w:tcPr>
                <w:p w14:paraId="0E4A6D1F" w14:textId="77777777" w:rsidR="00D867BF" w:rsidRPr="00B75F52" w:rsidRDefault="00D867BF" w:rsidP="00B75F52">
                  <w:pPr>
                    <w:pStyle w:val="Note"/>
                    <w:rPr>
                      <w:rFonts w:cs="Arial"/>
                      <w:szCs w:val="24"/>
                      <w:lang w:val="en-US"/>
                    </w:rPr>
                  </w:pPr>
                  <w:r w:rsidRPr="00B75F52">
                    <w:rPr>
                      <w:rFonts w:cs="Arial"/>
                      <w:b/>
                      <w:bCs/>
                      <w:szCs w:val="24"/>
                      <w:lang w:val="en-US"/>
                    </w:rPr>
                    <w:t>Classes and/or threshold levels</w:t>
                  </w:r>
                </w:p>
              </w:tc>
              <w:tc>
                <w:tcPr>
                  <w:tcW w:w="1637" w:type="dxa"/>
                  <w:shd w:val="clear" w:color="auto" w:fill="FFFFFF"/>
                  <w:vAlign w:val="center"/>
                </w:tcPr>
                <w:p w14:paraId="5848FB8D" w14:textId="77777777" w:rsidR="00D867BF" w:rsidRPr="00B75F52" w:rsidRDefault="00D867BF" w:rsidP="00B75F52">
                  <w:pPr>
                    <w:pStyle w:val="Note"/>
                    <w:rPr>
                      <w:rFonts w:cs="Arial"/>
                      <w:szCs w:val="24"/>
                      <w:lang w:val="en-US"/>
                    </w:rPr>
                  </w:pPr>
                  <w:r w:rsidRPr="00B75F52">
                    <w:rPr>
                      <w:rFonts w:cs="Arial"/>
                      <w:b/>
                      <w:bCs/>
                      <w:szCs w:val="24"/>
                      <w:lang w:val="en-US"/>
                    </w:rPr>
                    <w:t>Notes</w:t>
                  </w:r>
                </w:p>
              </w:tc>
            </w:tr>
            <w:tr w:rsidR="00D867BF" w:rsidRPr="00B75F52" w14:paraId="1B8F0017" w14:textId="77777777" w:rsidTr="00B75F52">
              <w:tc>
                <w:tcPr>
                  <w:tcW w:w="2961" w:type="dxa"/>
                  <w:shd w:val="clear" w:color="auto" w:fill="FFFFFF"/>
                  <w:vAlign w:val="center"/>
                </w:tcPr>
                <w:p w14:paraId="7C9E12F1" w14:textId="77777777" w:rsidR="00D867BF" w:rsidRPr="00B75F52" w:rsidRDefault="00D867BF" w:rsidP="00B75F52">
                  <w:pPr>
                    <w:pStyle w:val="Note"/>
                    <w:rPr>
                      <w:rFonts w:cs="Arial"/>
                      <w:szCs w:val="24"/>
                      <w:lang w:val="en-US"/>
                    </w:rPr>
                  </w:pPr>
                  <w:r w:rsidRPr="00B75F52">
                    <w:rPr>
                      <w:rFonts w:cs="Arial"/>
                      <w:szCs w:val="24"/>
                      <w:lang w:val="en-IE"/>
                    </w:rPr>
                    <w:t xml:space="preserve">climate change </w:t>
                  </w:r>
                  <w:r w:rsidR="00386F89" w:rsidRPr="00B75F52">
                    <w:rPr>
                      <w:rFonts w:cs="Arial"/>
                      <w:szCs w:val="24"/>
                      <w:lang w:val="en-IE"/>
                    </w:rPr>
                    <w:t>–</w:t>
                  </w:r>
                  <w:r w:rsidRPr="00B75F52">
                    <w:rPr>
                      <w:rFonts w:cs="Arial"/>
                      <w:szCs w:val="24"/>
                      <w:lang w:val="en-IE"/>
                    </w:rPr>
                    <w:t xml:space="preserve"> total</w:t>
                  </w:r>
                </w:p>
              </w:tc>
              <w:tc>
                <w:tcPr>
                  <w:tcW w:w="1637" w:type="dxa"/>
                  <w:shd w:val="clear" w:color="auto" w:fill="FFFFFF"/>
                </w:tcPr>
                <w:p w14:paraId="5749A6D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F930157"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5A7420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C9C845E" w14:textId="77777777" w:rsidR="00D867BF" w:rsidRPr="00B75F52" w:rsidRDefault="00D867BF" w:rsidP="00B75F52">
                  <w:pPr>
                    <w:pStyle w:val="Note"/>
                    <w:rPr>
                      <w:rFonts w:cs="Arial"/>
                      <w:szCs w:val="24"/>
                      <w:lang w:val="en-US"/>
                    </w:rPr>
                  </w:pPr>
                </w:p>
              </w:tc>
            </w:tr>
            <w:tr w:rsidR="00D867BF" w:rsidRPr="00B75F52" w14:paraId="60A7DBAF" w14:textId="77777777" w:rsidTr="00B75F52">
              <w:tc>
                <w:tcPr>
                  <w:tcW w:w="2961" w:type="dxa"/>
                  <w:shd w:val="clear" w:color="auto" w:fill="FFFFFF"/>
                  <w:vAlign w:val="center"/>
                </w:tcPr>
                <w:p w14:paraId="5803223C" w14:textId="77777777" w:rsidR="00D867BF" w:rsidRPr="00B75F52" w:rsidRDefault="00D867BF" w:rsidP="00B75F52">
                  <w:pPr>
                    <w:pStyle w:val="Note"/>
                    <w:rPr>
                      <w:rFonts w:cs="Arial"/>
                      <w:szCs w:val="24"/>
                      <w:lang w:val="en-US"/>
                    </w:rPr>
                  </w:pPr>
                  <w:r w:rsidRPr="00B75F52">
                    <w:rPr>
                      <w:rFonts w:cs="Arial"/>
                      <w:szCs w:val="24"/>
                      <w:lang w:val="en-IE"/>
                    </w:rPr>
                    <w:t xml:space="preserve">climate change </w:t>
                  </w:r>
                  <w:r w:rsidR="00386F89" w:rsidRPr="00B75F52">
                    <w:rPr>
                      <w:rFonts w:cs="Arial"/>
                      <w:szCs w:val="24"/>
                      <w:lang w:val="en-IE"/>
                    </w:rPr>
                    <w:t>–</w:t>
                  </w:r>
                  <w:r w:rsidRPr="00B75F52">
                    <w:rPr>
                      <w:rFonts w:cs="Arial"/>
                      <w:szCs w:val="24"/>
                      <w:lang w:val="en-IE"/>
                    </w:rPr>
                    <w:t xml:space="preserve"> fossil</w:t>
                  </w:r>
                </w:p>
              </w:tc>
              <w:tc>
                <w:tcPr>
                  <w:tcW w:w="1637" w:type="dxa"/>
                  <w:shd w:val="clear" w:color="auto" w:fill="FFFFFF"/>
                </w:tcPr>
                <w:p w14:paraId="0B45344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8F2A75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00B570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E1682E2" w14:textId="77777777" w:rsidR="00D867BF" w:rsidRPr="00B75F52" w:rsidRDefault="00D867BF" w:rsidP="00B75F52">
                  <w:pPr>
                    <w:pStyle w:val="Note"/>
                    <w:rPr>
                      <w:rFonts w:cs="Arial"/>
                      <w:szCs w:val="24"/>
                      <w:lang w:val="en-US"/>
                    </w:rPr>
                  </w:pPr>
                </w:p>
              </w:tc>
            </w:tr>
            <w:tr w:rsidR="00D867BF" w:rsidRPr="00B75F52" w14:paraId="7235F4CB" w14:textId="77777777" w:rsidTr="00B75F52">
              <w:tc>
                <w:tcPr>
                  <w:tcW w:w="2961" w:type="dxa"/>
                  <w:shd w:val="clear" w:color="auto" w:fill="FFFFFF"/>
                  <w:vAlign w:val="center"/>
                </w:tcPr>
                <w:p w14:paraId="22A3C2A2" w14:textId="77777777" w:rsidR="00D867BF" w:rsidRPr="00B75F52" w:rsidRDefault="00D867BF" w:rsidP="00B75F52">
                  <w:pPr>
                    <w:pStyle w:val="Note"/>
                    <w:rPr>
                      <w:rFonts w:cs="Arial"/>
                      <w:szCs w:val="24"/>
                      <w:lang w:val="en-US"/>
                    </w:rPr>
                  </w:pPr>
                  <w:r w:rsidRPr="00B75F52">
                    <w:rPr>
                      <w:rFonts w:cs="Arial"/>
                      <w:szCs w:val="24"/>
                      <w:lang w:val="en-IE"/>
                    </w:rPr>
                    <w:t>climate change - biogenic</w:t>
                  </w:r>
                </w:p>
              </w:tc>
              <w:tc>
                <w:tcPr>
                  <w:tcW w:w="1637" w:type="dxa"/>
                  <w:shd w:val="clear" w:color="auto" w:fill="FFFFFF"/>
                </w:tcPr>
                <w:p w14:paraId="7F6E9691"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093311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9CEEEF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2B12DC6" w14:textId="77777777" w:rsidR="00D867BF" w:rsidRPr="00B75F52" w:rsidRDefault="00D867BF" w:rsidP="00B75F52">
                  <w:pPr>
                    <w:pStyle w:val="Note"/>
                    <w:rPr>
                      <w:rFonts w:cs="Arial"/>
                      <w:szCs w:val="24"/>
                      <w:lang w:val="en-US"/>
                    </w:rPr>
                  </w:pPr>
                </w:p>
              </w:tc>
            </w:tr>
            <w:tr w:rsidR="00D867BF" w:rsidRPr="00B75F52" w14:paraId="06D05AAE" w14:textId="77777777" w:rsidTr="00B75F52">
              <w:tc>
                <w:tcPr>
                  <w:tcW w:w="2961" w:type="dxa"/>
                  <w:shd w:val="clear" w:color="auto" w:fill="FFFFFF"/>
                  <w:vAlign w:val="center"/>
                </w:tcPr>
                <w:p w14:paraId="1AFD1738" w14:textId="77777777" w:rsidR="00D867BF" w:rsidRPr="00B75F52" w:rsidRDefault="00D867BF" w:rsidP="00B75F52">
                  <w:pPr>
                    <w:pStyle w:val="Note"/>
                    <w:rPr>
                      <w:rFonts w:cs="Arial"/>
                      <w:szCs w:val="24"/>
                      <w:lang w:val="en-US"/>
                    </w:rPr>
                  </w:pPr>
                  <w:r w:rsidRPr="00B75F52">
                    <w:rPr>
                      <w:rFonts w:cs="Arial"/>
                      <w:szCs w:val="24"/>
                      <w:lang w:val="en-IE"/>
                    </w:rPr>
                    <w:t>climate change - land use and land use change</w:t>
                  </w:r>
                </w:p>
              </w:tc>
              <w:tc>
                <w:tcPr>
                  <w:tcW w:w="1637" w:type="dxa"/>
                  <w:shd w:val="clear" w:color="auto" w:fill="FFFFFF"/>
                </w:tcPr>
                <w:p w14:paraId="7A708267"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947991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AC7C72A"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D30739E" w14:textId="77777777" w:rsidR="00D867BF" w:rsidRPr="00B75F52" w:rsidRDefault="00D867BF" w:rsidP="00B75F52">
                  <w:pPr>
                    <w:pStyle w:val="Note"/>
                    <w:rPr>
                      <w:rFonts w:cs="Arial"/>
                      <w:szCs w:val="24"/>
                      <w:lang w:val="en-US"/>
                    </w:rPr>
                  </w:pPr>
                </w:p>
              </w:tc>
            </w:tr>
            <w:tr w:rsidR="00D867BF" w:rsidRPr="00B75F52" w14:paraId="578A60FC" w14:textId="77777777" w:rsidTr="00B75F52">
              <w:tc>
                <w:tcPr>
                  <w:tcW w:w="2961" w:type="dxa"/>
                  <w:shd w:val="clear" w:color="auto" w:fill="FFFFFF"/>
                  <w:vAlign w:val="center"/>
                </w:tcPr>
                <w:p w14:paraId="0233765E" w14:textId="77777777" w:rsidR="00D867BF" w:rsidRPr="00B75F52" w:rsidRDefault="00D867BF" w:rsidP="00B75F52">
                  <w:pPr>
                    <w:pStyle w:val="Note"/>
                    <w:rPr>
                      <w:rFonts w:cs="Arial"/>
                      <w:szCs w:val="24"/>
                      <w:lang w:val="en-US"/>
                    </w:rPr>
                  </w:pPr>
                  <w:r w:rsidRPr="00B75F52">
                    <w:rPr>
                      <w:rFonts w:cs="Arial"/>
                      <w:szCs w:val="24"/>
                      <w:lang w:val="en-IE"/>
                    </w:rPr>
                    <w:t>ozone depletion</w:t>
                  </w:r>
                </w:p>
              </w:tc>
              <w:tc>
                <w:tcPr>
                  <w:tcW w:w="1637" w:type="dxa"/>
                  <w:shd w:val="clear" w:color="auto" w:fill="FFFFFF"/>
                </w:tcPr>
                <w:p w14:paraId="0B50AD9F"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1216C7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A4A77B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5E0AE45" w14:textId="77777777" w:rsidR="00D867BF" w:rsidRPr="00B75F52" w:rsidRDefault="00D867BF" w:rsidP="00B75F52">
                  <w:pPr>
                    <w:pStyle w:val="Note"/>
                    <w:rPr>
                      <w:rFonts w:cs="Arial"/>
                      <w:szCs w:val="24"/>
                      <w:lang w:val="en-US"/>
                    </w:rPr>
                  </w:pPr>
                </w:p>
              </w:tc>
            </w:tr>
            <w:tr w:rsidR="00D867BF" w:rsidRPr="00B75F52" w14:paraId="0DACE91C" w14:textId="77777777" w:rsidTr="00B75F52">
              <w:tc>
                <w:tcPr>
                  <w:tcW w:w="2961" w:type="dxa"/>
                  <w:shd w:val="clear" w:color="auto" w:fill="FFFFFF"/>
                  <w:vAlign w:val="center"/>
                </w:tcPr>
                <w:p w14:paraId="72B78E2B" w14:textId="77777777" w:rsidR="00D867BF" w:rsidRPr="00B75F52" w:rsidRDefault="00386F89" w:rsidP="00B75F52">
                  <w:pPr>
                    <w:pStyle w:val="Note"/>
                    <w:rPr>
                      <w:rFonts w:cs="Arial"/>
                      <w:szCs w:val="24"/>
                      <w:lang w:val="en-US"/>
                    </w:rPr>
                  </w:pPr>
                  <w:r w:rsidRPr="00B75F52">
                    <w:rPr>
                      <w:rFonts w:cs="Arial"/>
                      <w:szCs w:val="24"/>
                      <w:lang w:val="en-IE"/>
                    </w:rPr>
                    <w:t>A</w:t>
                  </w:r>
                  <w:r w:rsidR="00D867BF" w:rsidRPr="00B75F52">
                    <w:rPr>
                      <w:rFonts w:cs="Arial"/>
                      <w:szCs w:val="24"/>
                      <w:lang w:val="en-IE"/>
                    </w:rPr>
                    <w:t>cidification</w:t>
                  </w:r>
                </w:p>
              </w:tc>
              <w:tc>
                <w:tcPr>
                  <w:tcW w:w="1637" w:type="dxa"/>
                  <w:shd w:val="clear" w:color="auto" w:fill="FFFFFF"/>
                </w:tcPr>
                <w:p w14:paraId="06D5F3A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8F1BE4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D1CF3B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ABDC7F5" w14:textId="77777777" w:rsidR="00D867BF" w:rsidRPr="00B75F52" w:rsidRDefault="00D867BF" w:rsidP="00B75F52">
                  <w:pPr>
                    <w:pStyle w:val="Note"/>
                    <w:rPr>
                      <w:rFonts w:cs="Arial"/>
                      <w:szCs w:val="24"/>
                      <w:lang w:val="en-US"/>
                    </w:rPr>
                  </w:pPr>
                </w:p>
              </w:tc>
            </w:tr>
            <w:tr w:rsidR="00D867BF" w:rsidRPr="00B75F52" w14:paraId="64E4DBAD" w14:textId="77777777" w:rsidTr="00B75F52">
              <w:tc>
                <w:tcPr>
                  <w:tcW w:w="2961" w:type="dxa"/>
                  <w:shd w:val="clear" w:color="auto" w:fill="FFFFFF"/>
                  <w:vAlign w:val="center"/>
                </w:tcPr>
                <w:p w14:paraId="3D778840" w14:textId="77777777" w:rsidR="00D867BF" w:rsidRPr="00B75F52" w:rsidRDefault="00D867BF" w:rsidP="00B75F52">
                  <w:pPr>
                    <w:pStyle w:val="Note"/>
                    <w:rPr>
                      <w:rFonts w:cs="Arial"/>
                      <w:szCs w:val="24"/>
                      <w:lang w:val="en-US"/>
                    </w:rPr>
                  </w:pPr>
                  <w:r w:rsidRPr="00B75F52">
                    <w:rPr>
                      <w:rFonts w:cs="Arial"/>
                      <w:szCs w:val="24"/>
                      <w:lang w:val="en-IE"/>
                    </w:rPr>
                    <w:t>eutrophication aquatic freshwater</w:t>
                  </w:r>
                </w:p>
              </w:tc>
              <w:tc>
                <w:tcPr>
                  <w:tcW w:w="1637" w:type="dxa"/>
                  <w:shd w:val="clear" w:color="auto" w:fill="FFFFFF"/>
                </w:tcPr>
                <w:p w14:paraId="2DB2D81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119BAB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31C9A5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B5A5E6A" w14:textId="77777777" w:rsidR="00D867BF" w:rsidRPr="00B75F52" w:rsidRDefault="00D867BF" w:rsidP="00B75F52">
                  <w:pPr>
                    <w:pStyle w:val="Note"/>
                    <w:rPr>
                      <w:rFonts w:cs="Arial"/>
                      <w:szCs w:val="24"/>
                      <w:lang w:val="en-US"/>
                    </w:rPr>
                  </w:pPr>
                </w:p>
              </w:tc>
            </w:tr>
            <w:tr w:rsidR="00D867BF" w:rsidRPr="00B75F52" w14:paraId="381BA531" w14:textId="77777777" w:rsidTr="00B75F52">
              <w:tc>
                <w:tcPr>
                  <w:tcW w:w="2961" w:type="dxa"/>
                  <w:shd w:val="clear" w:color="auto" w:fill="FFFFFF"/>
                  <w:vAlign w:val="center"/>
                </w:tcPr>
                <w:p w14:paraId="3ACC6D84" w14:textId="77777777" w:rsidR="00D867BF" w:rsidRPr="00B75F52" w:rsidRDefault="00D867BF" w:rsidP="00B75F52">
                  <w:pPr>
                    <w:pStyle w:val="Note"/>
                    <w:rPr>
                      <w:rFonts w:cs="Arial"/>
                      <w:szCs w:val="24"/>
                      <w:lang w:val="en-US"/>
                    </w:rPr>
                  </w:pPr>
                  <w:r w:rsidRPr="00B75F52">
                    <w:rPr>
                      <w:rFonts w:cs="Arial"/>
                      <w:szCs w:val="24"/>
                      <w:lang w:val="en-IE"/>
                    </w:rPr>
                    <w:t>eutrophication aquatic marine</w:t>
                  </w:r>
                </w:p>
              </w:tc>
              <w:tc>
                <w:tcPr>
                  <w:tcW w:w="1637" w:type="dxa"/>
                  <w:shd w:val="clear" w:color="auto" w:fill="FFFFFF"/>
                </w:tcPr>
                <w:p w14:paraId="4F92297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54E4D4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7F8088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16B9ABA" w14:textId="77777777" w:rsidR="00D867BF" w:rsidRPr="00B75F52" w:rsidRDefault="00D867BF" w:rsidP="00B75F52">
                  <w:pPr>
                    <w:pStyle w:val="Note"/>
                    <w:rPr>
                      <w:rFonts w:cs="Arial"/>
                      <w:szCs w:val="24"/>
                      <w:lang w:val="en-US"/>
                    </w:rPr>
                  </w:pPr>
                </w:p>
              </w:tc>
            </w:tr>
            <w:tr w:rsidR="00D867BF" w:rsidRPr="00B75F52" w14:paraId="755804DD" w14:textId="77777777" w:rsidTr="00B75F52">
              <w:tc>
                <w:tcPr>
                  <w:tcW w:w="2961" w:type="dxa"/>
                  <w:shd w:val="clear" w:color="auto" w:fill="FFFFFF"/>
                  <w:vAlign w:val="center"/>
                </w:tcPr>
                <w:p w14:paraId="179D178E" w14:textId="77777777" w:rsidR="00D867BF" w:rsidRPr="00B75F52" w:rsidRDefault="00D867BF" w:rsidP="00B75F52">
                  <w:pPr>
                    <w:pStyle w:val="Note"/>
                    <w:rPr>
                      <w:rFonts w:cs="Arial"/>
                      <w:szCs w:val="24"/>
                      <w:lang w:val="en-US"/>
                    </w:rPr>
                  </w:pPr>
                  <w:r w:rsidRPr="00B75F52">
                    <w:rPr>
                      <w:rFonts w:cs="Arial"/>
                      <w:szCs w:val="24"/>
                      <w:lang w:val="en-IE"/>
                    </w:rPr>
                    <w:t>eutrophication terrestrial</w:t>
                  </w:r>
                </w:p>
              </w:tc>
              <w:tc>
                <w:tcPr>
                  <w:tcW w:w="1637" w:type="dxa"/>
                  <w:shd w:val="clear" w:color="auto" w:fill="FFFFFF"/>
                </w:tcPr>
                <w:p w14:paraId="009D526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E6E9BD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45CAAC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2111B7A" w14:textId="77777777" w:rsidR="00D867BF" w:rsidRPr="00B75F52" w:rsidRDefault="00D867BF" w:rsidP="00B75F52">
                  <w:pPr>
                    <w:pStyle w:val="Note"/>
                    <w:rPr>
                      <w:rFonts w:cs="Arial"/>
                      <w:szCs w:val="24"/>
                      <w:lang w:val="en-US"/>
                    </w:rPr>
                  </w:pPr>
                </w:p>
              </w:tc>
            </w:tr>
            <w:tr w:rsidR="00D867BF" w:rsidRPr="00B75F52" w14:paraId="049A253F" w14:textId="77777777" w:rsidTr="00B75F52">
              <w:tc>
                <w:tcPr>
                  <w:tcW w:w="2961" w:type="dxa"/>
                  <w:shd w:val="clear" w:color="auto" w:fill="FFFFFF"/>
                  <w:vAlign w:val="center"/>
                </w:tcPr>
                <w:p w14:paraId="4CBF818E" w14:textId="77777777" w:rsidR="00D867BF" w:rsidRPr="00B75F52" w:rsidRDefault="00D867BF" w:rsidP="00B75F52">
                  <w:pPr>
                    <w:pStyle w:val="Note"/>
                    <w:rPr>
                      <w:rFonts w:cs="Arial"/>
                      <w:szCs w:val="24"/>
                      <w:lang w:val="en-US"/>
                    </w:rPr>
                  </w:pPr>
                  <w:r w:rsidRPr="00B75F52">
                    <w:rPr>
                      <w:rFonts w:cs="Arial"/>
                      <w:szCs w:val="24"/>
                      <w:lang w:val="en-IE"/>
                    </w:rPr>
                    <w:t>photochemical ozone formation</w:t>
                  </w:r>
                </w:p>
              </w:tc>
              <w:tc>
                <w:tcPr>
                  <w:tcW w:w="1637" w:type="dxa"/>
                  <w:shd w:val="clear" w:color="auto" w:fill="FFFFFF"/>
                </w:tcPr>
                <w:p w14:paraId="69D9F46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9813E9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E4B5C1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C19608F" w14:textId="77777777" w:rsidR="00D867BF" w:rsidRPr="00B75F52" w:rsidRDefault="00D867BF" w:rsidP="00B75F52">
                  <w:pPr>
                    <w:pStyle w:val="Note"/>
                    <w:rPr>
                      <w:rFonts w:cs="Arial"/>
                      <w:szCs w:val="24"/>
                      <w:lang w:val="en-US"/>
                    </w:rPr>
                  </w:pPr>
                </w:p>
              </w:tc>
            </w:tr>
            <w:tr w:rsidR="00D867BF" w:rsidRPr="00B75F52" w14:paraId="2A6585B9" w14:textId="77777777" w:rsidTr="00B75F52">
              <w:tc>
                <w:tcPr>
                  <w:tcW w:w="2961" w:type="dxa"/>
                  <w:shd w:val="clear" w:color="auto" w:fill="FFFFFF"/>
                  <w:vAlign w:val="center"/>
                </w:tcPr>
                <w:p w14:paraId="28938674" w14:textId="77777777" w:rsidR="00D867BF" w:rsidRPr="00B75F52" w:rsidRDefault="00D867BF" w:rsidP="00B75F52">
                  <w:pPr>
                    <w:pStyle w:val="Note"/>
                    <w:rPr>
                      <w:rFonts w:cs="Arial"/>
                      <w:szCs w:val="24"/>
                      <w:lang w:val="en-US"/>
                    </w:rPr>
                  </w:pPr>
                  <w:r w:rsidRPr="00B75F52">
                    <w:rPr>
                      <w:rFonts w:cs="Arial"/>
                      <w:szCs w:val="24"/>
                      <w:lang w:val="en-IE"/>
                    </w:rPr>
                    <w:t>depletion of abiotic resources - minerals and metals</w:t>
                  </w:r>
                </w:p>
              </w:tc>
              <w:tc>
                <w:tcPr>
                  <w:tcW w:w="1637" w:type="dxa"/>
                  <w:shd w:val="clear" w:color="auto" w:fill="FFFFFF"/>
                </w:tcPr>
                <w:p w14:paraId="3E99DC31"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FA12BA7"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5147611"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D024032" w14:textId="77777777" w:rsidR="00D867BF" w:rsidRPr="00B75F52" w:rsidRDefault="00D867BF" w:rsidP="00B75F52">
                  <w:pPr>
                    <w:pStyle w:val="Note"/>
                    <w:rPr>
                      <w:rFonts w:cs="Arial"/>
                      <w:szCs w:val="24"/>
                      <w:lang w:val="en-US"/>
                    </w:rPr>
                  </w:pPr>
                </w:p>
              </w:tc>
            </w:tr>
            <w:tr w:rsidR="00D867BF" w:rsidRPr="00B75F52" w14:paraId="4FFD8AA8" w14:textId="77777777" w:rsidTr="00B75F52">
              <w:tc>
                <w:tcPr>
                  <w:tcW w:w="2961" w:type="dxa"/>
                  <w:shd w:val="clear" w:color="auto" w:fill="FFFFFF"/>
                  <w:vAlign w:val="center"/>
                </w:tcPr>
                <w:p w14:paraId="13C7CF98" w14:textId="77777777" w:rsidR="00D867BF" w:rsidRPr="00B75F52" w:rsidRDefault="00D867BF" w:rsidP="00B75F52">
                  <w:pPr>
                    <w:pStyle w:val="Note"/>
                    <w:rPr>
                      <w:rFonts w:cs="Arial"/>
                      <w:szCs w:val="24"/>
                      <w:lang w:val="en-US"/>
                    </w:rPr>
                  </w:pPr>
                  <w:r w:rsidRPr="00B75F52">
                    <w:rPr>
                      <w:rFonts w:cs="Arial"/>
                      <w:szCs w:val="24"/>
                      <w:lang w:val="en-IE"/>
                    </w:rPr>
                    <w:t>depletion of abiotic resources - fossil fuels</w:t>
                  </w:r>
                </w:p>
              </w:tc>
              <w:tc>
                <w:tcPr>
                  <w:tcW w:w="1637" w:type="dxa"/>
                  <w:shd w:val="clear" w:color="auto" w:fill="FFFFFF"/>
                </w:tcPr>
                <w:p w14:paraId="7373B55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9008A2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4C0887A"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940A4C2" w14:textId="77777777" w:rsidR="00D867BF" w:rsidRPr="00B75F52" w:rsidRDefault="00D867BF" w:rsidP="00B75F52">
                  <w:pPr>
                    <w:pStyle w:val="Note"/>
                    <w:rPr>
                      <w:rFonts w:cs="Arial"/>
                      <w:szCs w:val="24"/>
                      <w:lang w:val="en-US"/>
                    </w:rPr>
                  </w:pPr>
                </w:p>
              </w:tc>
            </w:tr>
            <w:tr w:rsidR="00D867BF" w:rsidRPr="00B75F52" w14:paraId="031AF57A" w14:textId="77777777" w:rsidTr="00B75F52">
              <w:tc>
                <w:tcPr>
                  <w:tcW w:w="2961" w:type="dxa"/>
                  <w:shd w:val="clear" w:color="auto" w:fill="FFFFFF"/>
                  <w:vAlign w:val="center"/>
                </w:tcPr>
                <w:p w14:paraId="4CBD2340" w14:textId="77777777" w:rsidR="00D867BF" w:rsidRPr="00B75F52" w:rsidRDefault="00D867BF" w:rsidP="00B75F52">
                  <w:pPr>
                    <w:pStyle w:val="Note"/>
                    <w:rPr>
                      <w:rFonts w:cs="Arial"/>
                      <w:szCs w:val="24"/>
                      <w:lang w:val="en-US"/>
                    </w:rPr>
                  </w:pPr>
                  <w:r w:rsidRPr="00B75F52">
                    <w:rPr>
                      <w:rFonts w:cs="Arial"/>
                      <w:szCs w:val="24"/>
                      <w:lang w:val="en-IE"/>
                    </w:rPr>
                    <w:t>water use</w:t>
                  </w:r>
                </w:p>
              </w:tc>
              <w:tc>
                <w:tcPr>
                  <w:tcW w:w="1637" w:type="dxa"/>
                  <w:shd w:val="clear" w:color="auto" w:fill="FFFFFF"/>
                </w:tcPr>
                <w:p w14:paraId="0EFE2E6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846412A"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A3EC0BF"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4754D14" w14:textId="77777777" w:rsidR="00D867BF" w:rsidRPr="00B75F52" w:rsidRDefault="00D867BF" w:rsidP="00B75F52">
                  <w:pPr>
                    <w:pStyle w:val="Note"/>
                    <w:rPr>
                      <w:rFonts w:cs="Arial"/>
                      <w:szCs w:val="24"/>
                      <w:lang w:val="en-US"/>
                    </w:rPr>
                  </w:pPr>
                </w:p>
              </w:tc>
            </w:tr>
            <w:tr w:rsidR="00D867BF" w:rsidRPr="00B75F52" w14:paraId="52F4F409" w14:textId="77777777" w:rsidTr="00B75F52">
              <w:tc>
                <w:tcPr>
                  <w:tcW w:w="2961" w:type="dxa"/>
                  <w:shd w:val="clear" w:color="auto" w:fill="FFFFFF"/>
                  <w:vAlign w:val="center"/>
                </w:tcPr>
                <w:p w14:paraId="3C47EA70" w14:textId="77777777" w:rsidR="00D867BF" w:rsidRPr="00B75F52" w:rsidRDefault="00D867BF" w:rsidP="00B75F52">
                  <w:pPr>
                    <w:pStyle w:val="Note"/>
                    <w:rPr>
                      <w:rFonts w:cs="Arial"/>
                      <w:szCs w:val="24"/>
                      <w:lang w:val="en-US"/>
                    </w:rPr>
                  </w:pPr>
                  <w:r w:rsidRPr="00B75F52">
                    <w:rPr>
                      <w:rFonts w:cs="Arial"/>
                      <w:szCs w:val="24"/>
                      <w:lang w:val="en-IE"/>
                    </w:rPr>
                    <w:t>particulate matter emissions</w:t>
                  </w:r>
                </w:p>
              </w:tc>
              <w:tc>
                <w:tcPr>
                  <w:tcW w:w="1637" w:type="dxa"/>
                  <w:shd w:val="clear" w:color="auto" w:fill="FFFFFF"/>
                </w:tcPr>
                <w:p w14:paraId="2DF9AF7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ECD64D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8A2423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3D2A446" w14:textId="77777777" w:rsidR="00D867BF" w:rsidRPr="00B75F52" w:rsidRDefault="00D867BF" w:rsidP="00B75F52">
                  <w:pPr>
                    <w:pStyle w:val="Note"/>
                    <w:rPr>
                      <w:rFonts w:cs="Arial"/>
                      <w:szCs w:val="24"/>
                      <w:lang w:val="en-US"/>
                    </w:rPr>
                  </w:pPr>
                </w:p>
              </w:tc>
            </w:tr>
            <w:tr w:rsidR="00D867BF" w:rsidRPr="00B75F52" w14:paraId="3C3AE421" w14:textId="77777777" w:rsidTr="00B75F52">
              <w:tc>
                <w:tcPr>
                  <w:tcW w:w="2961" w:type="dxa"/>
                  <w:shd w:val="clear" w:color="auto" w:fill="FFFFFF"/>
                  <w:vAlign w:val="center"/>
                </w:tcPr>
                <w:p w14:paraId="1A42D89C" w14:textId="77777777" w:rsidR="00D867BF" w:rsidRPr="00B75F52" w:rsidRDefault="00D867BF" w:rsidP="00B75F52">
                  <w:pPr>
                    <w:pStyle w:val="Note"/>
                    <w:rPr>
                      <w:rFonts w:cs="Arial"/>
                      <w:szCs w:val="24"/>
                      <w:lang w:val="en-US"/>
                    </w:rPr>
                  </w:pPr>
                  <w:r w:rsidRPr="00B75F52">
                    <w:rPr>
                      <w:rFonts w:cs="Arial"/>
                      <w:szCs w:val="24"/>
                      <w:lang w:val="en-IE"/>
                    </w:rPr>
                    <w:t>ionising radiation, human health</w:t>
                  </w:r>
                </w:p>
              </w:tc>
              <w:tc>
                <w:tcPr>
                  <w:tcW w:w="1637" w:type="dxa"/>
                  <w:shd w:val="clear" w:color="auto" w:fill="FFFFFF"/>
                </w:tcPr>
                <w:p w14:paraId="117C9C4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48363A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F93933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B8303F1" w14:textId="77777777" w:rsidR="00D867BF" w:rsidRPr="00B75F52" w:rsidRDefault="00D867BF" w:rsidP="00B75F52">
                  <w:pPr>
                    <w:pStyle w:val="Note"/>
                    <w:rPr>
                      <w:rFonts w:cs="Arial"/>
                      <w:szCs w:val="24"/>
                      <w:lang w:val="en-US"/>
                    </w:rPr>
                  </w:pPr>
                </w:p>
              </w:tc>
            </w:tr>
            <w:tr w:rsidR="00D867BF" w:rsidRPr="00B75F52" w14:paraId="098838C6" w14:textId="77777777" w:rsidTr="00B75F52">
              <w:tc>
                <w:tcPr>
                  <w:tcW w:w="2961" w:type="dxa"/>
                  <w:shd w:val="clear" w:color="auto" w:fill="FFFFFF"/>
                  <w:vAlign w:val="center"/>
                </w:tcPr>
                <w:p w14:paraId="3A4EACF1" w14:textId="77777777" w:rsidR="00D867BF" w:rsidRPr="00B75F52" w:rsidRDefault="00D867BF" w:rsidP="00B75F52">
                  <w:pPr>
                    <w:pStyle w:val="Note"/>
                    <w:rPr>
                      <w:rFonts w:cs="Arial"/>
                      <w:szCs w:val="24"/>
                      <w:lang w:val="en-US"/>
                    </w:rPr>
                  </w:pPr>
                  <w:r w:rsidRPr="00B75F52">
                    <w:rPr>
                      <w:rFonts w:cs="Arial"/>
                      <w:szCs w:val="24"/>
                      <w:lang w:val="en-IE"/>
                    </w:rPr>
                    <w:t>ecotoxicity (freshwater)</w:t>
                  </w:r>
                </w:p>
              </w:tc>
              <w:tc>
                <w:tcPr>
                  <w:tcW w:w="1637" w:type="dxa"/>
                  <w:shd w:val="clear" w:color="auto" w:fill="FFFFFF"/>
                </w:tcPr>
                <w:p w14:paraId="774D630D"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EDDF131"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37ACE3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946506D" w14:textId="77777777" w:rsidR="00D867BF" w:rsidRPr="00B75F52" w:rsidRDefault="00D867BF" w:rsidP="00B75F52">
                  <w:pPr>
                    <w:pStyle w:val="Note"/>
                    <w:rPr>
                      <w:rFonts w:cs="Arial"/>
                      <w:szCs w:val="24"/>
                      <w:lang w:val="en-US"/>
                    </w:rPr>
                  </w:pPr>
                </w:p>
              </w:tc>
            </w:tr>
            <w:tr w:rsidR="00D867BF" w:rsidRPr="00B75F52" w14:paraId="38A56C70" w14:textId="77777777" w:rsidTr="00B75F52">
              <w:tc>
                <w:tcPr>
                  <w:tcW w:w="2961" w:type="dxa"/>
                  <w:shd w:val="clear" w:color="auto" w:fill="FFFFFF"/>
                  <w:vAlign w:val="center"/>
                </w:tcPr>
                <w:p w14:paraId="49F6A8DE" w14:textId="77777777" w:rsidR="00D867BF" w:rsidRPr="00B75F52" w:rsidRDefault="00D867BF" w:rsidP="00B75F52">
                  <w:pPr>
                    <w:pStyle w:val="Note"/>
                    <w:rPr>
                      <w:rFonts w:cs="Arial"/>
                      <w:szCs w:val="24"/>
                      <w:lang w:val="en-US"/>
                    </w:rPr>
                  </w:pPr>
                  <w:r w:rsidRPr="00B75F52">
                    <w:rPr>
                      <w:rFonts w:cs="Arial"/>
                      <w:szCs w:val="24"/>
                      <w:lang w:val="en-IE"/>
                    </w:rPr>
                    <w:t>human toxicity, cancer effects</w:t>
                  </w:r>
                </w:p>
              </w:tc>
              <w:tc>
                <w:tcPr>
                  <w:tcW w:w="1637" w:type="dxa"/>
                  <w:shd w:val="clear" w:color="auto" w:fill="FFFFFF"/>
                </w:tcPr>
                <w:p w14:paraId="16B93B8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B2E16BD"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22B494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1A7AD05" w14:textId="77777777" w:rsidR="00D867BF" w:rsidRPr="00B75F52" w:rsidRDefault="00D867BF" w:rsidP="00B75F52">
                  <w:pPr>
                    <w:pStyle w:val="Note"/>
                    <w:rPr>
                      <w:rFonts w:cs="Arial"/>
                      <w:szCs w:val="24"/>
                      <w:lang w:val="en-US"/>
                    </w:rPr>
                  </w:pPr>
                </w:p>
              </w:tc>
            </w:tr>
            <w:tr w:rsidR="00D867BF" w:rsidRPr="00B75F52" w14:paraId="2AB184D6" w14:textId="77777777" w:rsidTr="00B75F52">
              <w:tc>
                <w:tcPr>
                  <w:tcW w:w="2961" w:type="dxa"/>
                  <w:shd w:val="clear" w:color="auto" w:fill="FFFFFF"/>
                  <w:vAlign w:val="center"/>
                </w:tcPr>
                <w:p w14:paraId="3D3DD370" w14:textId="77777777" w:rsidR="00D867BF" w:rsidRPr="00B75F52" w:rsidRDefault="00D867BF" w:rsidP="00B75F52">
                  <w:pPr>
                    <w:pStyle w:val="Note"/>
                    <w:rPr>
                      <w:rFonts w:cs="Arial"/>
                      <w:szCs w:val="24"/>
                      <w:lang w:val="en-US"/>
                    </w:rPr>
                  </w:pPr>
                  <w:r w:rsidRPr="00B75F52">
                    <w:rPr>
                      <w:rFonts w:cs="Arial"/>
                      <w:szCs w:val="24"/>
                      <w:lang w:val="en-IE"/>
                    </w:rPr>
                    <w:lastRenderedPageBreak/>
                    <w:t>human toxicity, non- cancer effects</w:t>
                  </w:r>
                </w:p>
              </w:tc>
              <w:tc>
                <w:tcPr>
                  <w:tcW w:w="1637" w:type="dxa"/>
                  <w:shd w:val="clear" w:color="auto" w:fill="FFFFFF"/>
                </w:tcPr>
                <w:p w14:paraId="07E545D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1B5B80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362AE3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BC2C94D" w14:textId="77777777" w:rsidR="00D867BF" w:rsidRPr="00B75F52" w:rsidRDefault="00D867BF" w:rsidP="00B75F52">
                  <w:pPr>
                    <w:pStyle w:val="Note"/>
                    <w:rPr>
                      <w:rFonts w:cs="Arial"/>
                      <w:szCs w:val="24"/>
                      <w:lang w:val="en-US"/>
                    </w:rPr>
                  </w:pPr>
                </w:p>
              </w:tc>
            </w:tr>
            <w:tr w:rsidR="00D867BF" w:rsidRPr="00B75F52" w14:paraId="4916413B" w14:textId="77777777" w:rsidTr="00B75F52">
              <w:tc>
                <w:tcPr>
                  <w:tcW w:w="2961" w:type="dxa"/>
                  <w:shd w:val="clear" w:color="auto" w:fill="FFFFFF"/>
                  <w:vAlign w:val="center"/>
                </w:tcPr>
                <w:p w14:paraId="7741D4F0" w14:textId="77777777" w:rsidR="00D867BF" w:rsidRPr="00B75F52" w:rsidRDefault="00D867BF" w:rsidP="00B75F52">
                  <w:pPr>
                    <w:pStyle w:val="Note"/>
                    <w:rPr>
                      <w:rFonts w:cs="Arial"/>
                      <w:szCs w:val="24"/>
                      <w:lang w:val="en-US"/>
                    </w:rPr>
                  </w:pPr>
                  <w:r w:rsidRPr="00B75F52">
                    <w:rPr>
                      <w:rFonts w:cs="Arial"/>
                      <w:szCs w:val="24"/>
                      <w:lang w:val="en-IE"/>
                    </w:rPr>
                    <w:t>land use related impacts / soil quality</w:t>
                  </w:r>
                </w:p>
              </w:tc>
              <w:tc>
                <w:tcPr>
                  <w:tcW w:w="1637" w:type="dxa"/>
                  <w:shd w:val="clear" w:color="auto" w:fill="FFFFFF"/>
                </w:tcPr>
                <w:p w14:paraId="3392FB2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8BA5D6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09D84B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5F953F3" w14:textId="77777777" w:rsidR="00D867BF" w:rsidRPr="00B75F52" w:rsidRDefault="00D867BF" w:rsidP="00B75F52">
                  <w:pPr>
                    <w:pStyle w:val="Note"/>
                    <w:rPr>
                      <w:rFonts w:cs="Arial"/>
                      <w:szCs w:val="24"/>
                      <w:lang w:val="en-US"/>
                    </w:rPr>
                  </w:pPr>
                </w:p>
              </w:tc>
            </w:tr>
            <w:tr w:rsidR="00D867BF" w:rsidRPr="00B75F52" w14:paraId="47315221" w14:textId="77777777" w:rsidTr="00B75F52">
              <w:tc>
                <w:tcPr>
                  <w:tcW w:w="2961" w:type="dxa"/>
                  <w:shd w:val="clear" w:color="auto" w:fill="FFFFFF"/>
                  <w:vAlign w:val="center"/>
                </w:tcPr>
                <w:p w14:paraId="75D157DC" w14:textId="77777777" w:rsidR="00D867BF" w:rsidRPr="00B75F52" w:rsidRDefault="00D867BF" w:rsidP="00B75F52">
                  <w:pPr>
                    <w:pStyle w:val="Note"/>
                    <w:rPr>
                      <w:rFonts w:cs="Arial"/>
                      <w:szCs w:val="24"/>
                      <w:lang w:val="en-US"/>
                    </w:rPr>
                  </w:pPr>
                  <w:r w:rsidRPr="00B75F52">
                    <w:rPr>
                      <w:rFonts w:cs="Arial"/>
                      <w:szCs w:val="24"/>
                      <w:lang w:val="en-IE"/>
                    </w:rPr>
                    <w:t>use of renewable primary energy excluding renewable primary energy resources used as raw materials</w:t>
                  </w:r>
                </w:p>
              </w:tc>
              <w:tc>
                <w:tcPr>
                  <w:tcW w:w="1637" w:type="dxa"/>
                  <w:shd w:val="clear" w:color="auto" w:fill="FFFFFF"/>
                </w:tcPr>
                <w:p w14:paraId="7B24948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563A1FD"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A4A4CB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F6EC2BB" w14:textId="77777777" w:rsidR="00D867BF" w:rsidRPr="00B75F52" w:rsidRDefault="00D867BF" w:rsidP="00B75F52">
                  <w:pPr>
                    <w:pStyle w:val="Note"/>
                    <w:rPr>
                      <w:rFonts w:cs="Arial"/>
                      <w:szCs w:val="24"/>
                      <w:lang w:val="en-US"/>
                    </w:rPr>
                  </w:pPr>
                </w:p>
              </w:tc>
            </w:tr>
            <w:tr w:rsidR="00D867BF" w:rsidRPr="00B75F52" w14:paraId="1A2F1CD4" w14:textId="77777777" w:rsidTr="00B75F52">
              <w:tc>
                <w:tcPr>
                  <w:tcW w:w="2961" w:type="dxa"/>
                  <w:shd w:val="clear" w:color="auto" w:fill="FFFFFF"/>
                  <w:vAlign w:val="center"/>
                </w:tcPr>
                <w:p w14:paraId="4A289FCB" w14:textId="77777777" w:rsidR="00D867BF" w:rsidRPr="00B75F52" w:rsidRDefault="00D867BF" w:rsidP="00B75F52">
                  <w:pPr>
                    <w:pStyle w:val="Note"/>
                    <w:rPr>
                      <w:rFonts w:cs="Arial"/>
                      <w:szCs w:val="24"/>
                      <w:lang w:val="en-US"/>
                    </w:rPr>
                  </w:pPr>
                  <w:r w:rsidRPr="00B75F52">
                    <w:rPr>
                      <w:rFonts w:cs="Arial"/>
                      <w:szCs w:val="24"/>
                      <w:lang w:val="en-IE"/>
                    </w:rPr>
                    <w:t>use of renewable primary energy resources used as raw materials</w:t>
                  </w:r>
                </w:p>
              </w:tc>
              <w:tc>
                <w:tcPr>
                  <w:tcW w:w="1637" w:type="dxa"/>
                  <w:shd w:val="clear" w:color="auto" w:fill="FFFFFF"/>
                </w:tcPr>
                <w:p w14:paraId="1387067D"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E10B7C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26773B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5CED0D9" w14:textId="77777777" w:rsidR="00D867BF" w:rsidRPr="00B75F52" w:rsidRDefault="00D867BF" w:rsidP="00B75F52">
                  <w:pPr>
                    <w:pStyle w:val="Note"/>
                    <w:rPr>
                      <w:rFonts w:cs="Arial"/>
                      <w:szCs w:val="24"/>
                      <w:lang w:val="en-US"/>
                    </w:rPr>
                  </w:pPr>
                </w:p>
              </w:tc>
            </w:tr>
            <w:tr w:rsidR="00D867BF" w:rsidRPr="00B75F52" w14:paraId="5E04B918" w14:textId="77777777" w:rsidTr="00B75F52">
              <w:tc>
                <w:tcPr>
                  <w:tcW w:w="2961" w:type="dxa"/>
                  <w:shd w:val="clear" w:color="auto" w:fill="FFFFFF"/>
                  <w:vAlign w:val="center"/>
                </w:tcPr>
                <w:p w14:paraId="1C71BE92" w14:textId="77777777" w:rsidR="00D867BF" w:rsidRPr="00B75F52" w:rsidRDefault="00D867BF" w:rsidP="00B75F52">
                  <w:pPr>
                    <w:pStyle w:val="Note"/>
                    <w:rPr>
                      <w:rFonts w:cs="Arial"/>
                      <w:szCs w:val="24"/>
                      <w:lang w:val="en-US"/>
                    </w:rPr>
                  </w:pPr>
                  <w:r w:rsidRPr="00B75F52">
                    <w:rPr>
                      <w:rFonts w:cs="Arial"/>
                      <w:szCs w:val="24"/>
                      <w:lang w:val="en-IE"/>
                    </w:rPr>
                    <w:t>total use of renewable primary energy resources (primary energy and primary energy resources used as raw materials)</w:t>
                  </w:r>
                </w:p>
              </w:tc>
              <w:tc>
                <w:tcPr>
                  <w:tcW w:w="1637" w:type="dxa"/>
                  <w:shd w:val="clear" w:color="auto" w:fill="FFFFFF"/>
                </w:tcPr>
                <w:p w14:paraId="52A89A7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939ABC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47EE8A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3AF0FFA" w14:textId="77777777" w:rsidR="00D867BF" w:rsidRPr="00B75F52" w:rsidRDefault="00D867BF" w:rsidP="00B75F52">
                  <w:pPr>
                    <w:pStyle w:val="Note"/>
                    <w:rPr>
                      <w:rFonts w:cs="Arial"/>
                      <w:szCs w:val="24"/>
                      <w:lang w:val="en-US"/>
                    </w:rPr>
                  </w:pPr>
                </w:p>
              </w:tc>
            </w:tr>
            <w:tr w:rsidR="00D867BF" w:rsidRPr="00B75F52" w14:paraId="41A29DF9" w14:textId="77777777" w:rsidTr="00B75F52">
              <w:tc>
                <w:tcPr>
                  <w:tcW w:w="2961" w:type="dxa"/>
                  <w:shd w:val="clear" w:color="auto" w:fill="FFFFFF"/>
                  <w:vAlign w:val="center"/>
                </w:tcPr>
                <w:p w14:paraId="763DAE4C" w14:textId="77777777" w:rsidR="00D867BF" w:rsidRPr="00B75F52" w:rsidRDefault="00D867BF" w:rsidP="00B75F52">
                  <w:pPr>
                    <w:pStyle w:val="Note"/>
                    <w:rPr>
                      <w:rFonts w:cs="Arial"/>
                      <w:szCs w:val="24"/>
                      <w:lang w:val="en-US"/>
                    </w:rPr>
                  </w:pPr>
                  <w:r w:rsidRPr="00B75F52">
                    <w:rPr>
                      <w:rFonts w:cs="Arial"/>
                      <w:szCs w:val="24"/>
                      <w:lang w:val="en-IE"/>
                    </w:rPr>
                    <w:t>use of non-renewable primary energy excluding non-renewable primary energy resources used as raw materials</w:t>
                  </w:r>
                </w:p>
              </w:tc>
              <w:tc>
                <w:tcPr>
                  <w:tcW w:w="1637" w:type="dxa"/>
                  <w:shd w:val="clear" w:color="auto" w:fill="FFFFFF"/>
                </w:tcPr>
                <w:p w14:paraId="37549EF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463E95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7FA6BA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D005AA7" w14:textId="77777777" w:rsidR="00D867BF" w:rsidRPr="00B75F52" w:rsidRDefault="00D867BF" w:rsidP="00B75F52">
                  <w:pPr>
                    <w:pStyle w:val="Note"/>
                    <w:rPr>
                      <w:rFonts w:cs="Arial"/>
                      <w:szCs w:val="24"/>
                      <w:lang w:val="en-US"/>
                    </w:rPr>
                  </w:pPr>
                </w:p>
              </w:tc>
            </w:tr>
            <w:tr w:rsidR="00D867BF" w:rsidRPr="00B75F52" w14:paraId="70ADCE92" w14:textId="77777777" w:rsidTr="00B75F52">
              <w:tc>
                <w:tcPr>
                  <w:tcW w:w="2961" w:type="dxa"/>
                  <w:shd w:val="clear" w:color="auto" w:fill="FFFFFF"/>
                  <w:vAlign w:val="center"/>
                </w:tcPr>
                <w:p w14:paraId="1693231D" w14:textId="77777777" w:rsidR="00D867BF" w:rsidRPr="00B75F52" w:rsidRDefault="00D867BF" w:rsidP="00B75F52">
                  <w:pPr>
                    <w:pStyle w:val="Note"/>
                    <w:rPr>
                      <w:rFonts w:cs="Arial"/>
                      <w:szCs w:val="24"/>
                      <w:lang w:val="en-US"/>
                    </w:rPr>
                  </w:pPr>
                  <w:r w:rsidRPr="00B75F52">
                    <w:rPr>
                      <w:rFonts w:cs="Arial"/>
                      <w:szCs w:val="24"/>
                      <w:lang w:val="en-IE"/>
                    </w:rPr>
                    <w:t>use of non-renewable primary energy resources used as raw materials</w:t>
                  </w:r>
                </w:p>
              </w:tc>
              <w:tc>
                <w:tcPr>
                  <w:tcW w:w="1637" w:type="dxa"/>
                  <w:shd w:val="clear" w:color="auto" w:fill="FFFFFF"/>
                </w:tcPr>
                <w:p w14:paraId="25B6D83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291972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660F04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FEF0C0A" w14:textId="77777777" w:rsidR="00D867BF" w:rsidRPr="00B75F52" w:rsidRDefault="00D867BF" w:rsidP="00B75F52">
                  <w:pPr>
                    <w:pStyle w:val="Note"/>
                    <w:rPr>
                      <w:rFonts w:cs="Arial"/>
                      <w:szCs w:val="24"/>
                      <w:lang w:val="en-US"/>
                    </w:rPr>
                  </w:pPr>
                </w:p>
              </w:tc>
            </w:tr>
            <w:tr w:rsidR="00D867BF" w:rsidRPr="00B75F52" w14:paraId="1AE15C2D" w14:textId="77777777" w:rsidTr="00B75F52">
              <w:tc>
                <w:tcPr>
                  <w:tcW w:w="2961" w:type="dxa"/>
                  <w:shd w:val="clear" w:color="auto" w:fill="FFFFFF"/>
                  <w:vAlign w:val="center"/>
                </w:tcPr>
                <w:p w14:paraId="56DAA94E" w14:textId="77777777" w:rsidR="00D867BF" w:rsidRPr="00B75F52" w:rsidRDefault="00D867BF" w:rsidP="00B75F52">
                  <w:pPr>
                    <w:pStyle w:val="Note"/>
                    <w:rPr>
                      <w:rFonts w:cs="Arial"/>
                      <w:szCs w:val="24"/>
                      <w:lang w:val="en-US"/>
                    </w:rPr>
                  </w:pPr>
                  <w:r w:rsidRPr="00B75F52">
                    <w:rPr>
                      <w:rFonts w:cs="Arial"/>
                      <w:szCs w:val="24"/>
                      <w:lang w:val="en-IE"/>
                    </w:rPr>
                    <w:t>total use of non-renewable primary energy resources (primary energy and primary energy resources used as raw materials)</w:t>
                  </w:r>
                </w:p>
              </w:tc>
              <w:tc>
                <w:tcPr>
                  <w:tcW w:w="1637" w:type="dxa"/>
                  <w:shd w:val="clear" w:color="auto" w:fill="FFFFFF"/>
                </w:tcPr>
                <w:p w14:paraId="1D9DEF5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EF322C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08963F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1CDAFE3" w14:textId="77777777" w:rsidR="00D867BF" w:rsidRPr="00B75F52" w:rsidRDefault="00D867BF" w:rsidP="00B75F52">
                  <w:pPr>
                    <w:pStyle w:val="Note"/>
                    <w:rPr>
                      <w:rFonts w:cs="Arial"/>
                      <w:szCs w:val="24"/>
                      <w:lang w:val="en-US"/>
                    </w:rPr>
                  </w:pPr>
                </w:p>
              </w:tc>
            </w:tr>
            <w:tr w:rsidR="00D867BF" w:rsidRPr="00B75F52" w14:paraId="451DA116" w14:textId="77777777" w:rsidTr="00B75F52">
              <w:tc>
                <w:tcPr>
                  <w:tcW w:w="2961" w:type="dxa"/>
                  <w:shd w:val="clear" w:color="auto" w:fill="FFFFFF"/>
                  <w:vAlign w:val="center"/>
                </w:tcPr>
                <w:p w14:paraId="5299F37A" w14:textId="77777777" w:rsidR="00D867BF" w:rsidRPr="00B75F52" w:rsidRDefault="00D867BF" w:rsidP="00B75F52">
                  <w:pPr>
                    <w:pStyle w:val="Note"/>
                    <w:rPr>
                      <w:rFonts w:cs="Arial"/>
                      <w:szCs w:val="24"/>
                      <w:lang w:val="en-US"/>
                    </w:rPr>
                  </w:pPr>
                  <w:r w:rsidRPr="00B75F52">
                    <w:rPr>
                      <w:rFonts w:cs="Arial"/>
                      <w:szCs w:val="24"/>
                      <w:lang w:val="en-IE"/>
                    </w:rPr>
                    <w:t>use of secondary material</w:t>
                  </w:r>
                </w:p>
              </w:tc>
              <w:tc>
                <w:tcPr>
                  <w:tcW w:w="1637" w:type="dxa"/>
                  <w:shd w:val="clear" w:color="auto" w:fill="FFFFFF"/>
                </w:tcPr>
                <w:p w14:paraId="771E73F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65308F1"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A8AF37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FAB2E57" w14:textId="77777777" w:rsidR="00D867BF" w:rsidRPr="00B75F52" w:rsidRDefault="00D867BF" w:rsidP="00B75F52">
                  <w:pPr>
                    <w:pStyle w:val="Note"/>
                    <w:rPr>
                      <w:rFonts w:cs="Arial"/>
                      <w:szCs w:val="24"/>
                      <w:lang w:val="en-US"/>
                    </w:rPr>
                  </w:pPr>
                </w:p>
              </w:tc>
            </w:tr>
            <w:tr w:rsidR="00D867BF" w:rsidRPr="00B75F52" w14:paraId="12E51402" w14:textId="77777777" w:rsidTr="00B75F52">
              <w:tc>
                <w:tcPr>
                  <w:tcW w:w="2961" w:type="dxa"/>
                  <w:shd w:val="clear" w:color="auto" w:fill="FFFFFF"/>
                  <w:vAlign w:val="center"/>
                </w:tcPr>
                <w:p w14:paraId="1CB9AEE6" w14:textId="77777777" w:rsidR="00D867BF" w:rsidRPr="00B75F52" w:rsidRDefault="00D867BF" w:rsidP="00B75F52">
                  <w:pPr>
                    <w:pStyle w:val="Note"/>
                    <w:rPr>
                      <w:rFonts w:cs="Arial"/>
                      <w:szCs w:val="24"/>
                      <w:lang w:val="en-US"/>
                    </w:rPr>
                  </w:pPr>
                  <w:r w:rsidRPr="00B75F52">
                    <w:rPr>
                      <w:rFonts w:cs="Arial"/>
                      <w:szCs w:val="24"/>
                      <w:lang w:val="en-IE"/>
                    </w:rPr>
                    <w:t>use of renewable secondary fuels</w:t>
                  </w:r>
                </w:p>
              </w:tc>
              <w:tc>
                <w:tcPr>
                  <w:tcW w:w="1637" w:type="dxa"/>
                  <w:shd w:val="clear" w:color="auto" w:fill="FFFFFF"/>
                </w:tcPr>
                <w:p w14:paraId="1A77623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1003F8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191426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CAD6414" w14:textId="77777777" w:rsidR="00D867BF" w:rsidRPr="00B75F52" w:rsidRDefault="00D867BF" w:rsidP="00B75F52">
                  <w:pPr>
                    <w:pStyle w:val="Note"/>
                    <w:rPr>
                      <w:rFonts w:cs="Arial"/>
                      <w:szCs w:val="24"/>
                      <w:lang w:val="en-US"/>
                    </w:rPr>
                  </w:pPr>
                </w:p>
              </w:tc>
            </w:tr>
            <w:tr w:rsidR="00D867BF" w:rsidRPr="00B75F52" w14:paraId="22528C8C" w14:textId="77777777" w:rsidTr="00B75F52">
              <w:tc>
                <w:tcPr>
                  <w:tcW w:w="2961" w:type="dxa"/>
                  <w:shd w:val="clear" w:color="auto" w:fill="FFFFFF"/>
                  <w:vAlign w:val="center"/>
                </w:tcPr>
                <w:p w14:paraId="793D41CD" w14:textId="77777777" w:rsidR="00D867BF" w:rsidRPr="00B75F52" w:rsidRDefault="00D867BF" w:rsidP="00B75F52">
                  <w:pPr>
                    <w:pStyle w:val="Note"/>
                    <w:rPr>
                      <w:rFonts w:cs="Arial"/>
                      <w:szCs w:val="24"/>
                      <w:lang w:val="en-US"/>
                    </w:rPr>
                  </w:pPr>
                  <w:r w:rsidRPr="00B75F52">
                    <w:rPr>
                      <w:rFonts w:cs="Arial"/>
                      <w:szCs w:val="24"/>
                      <w:lang w:val="en-IE"/>
                    </w:rPr>
                    <w:t>use of non-renewable secondary fuels</w:t>
                  </w:r>
                </w:p>
              </w:tc>
              <w:tc>
                <w:tcPr>
                  <w:tcW w:w="1637" w:type="dxa"/>
                  <w:shd w:val="clear" w:color="auto" w:fill="FFFFFF"/>
                </w:tcPr>
                <w:p w14:paraId="3E1254B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048415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EFFE9D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ABBD120" w14:textId="77777777" w:rsidR="00D867BF" w:rsidRPr="00B75F52" w:rsidRDefault="00D867BF" w:rsidP="00B75F52">
                  <w:pPr>
                    <w:pStyle w:val="Note"/>
                    <w:rPr>
                      <w:rFonts w:cs="Arial"/>
                      <w:szCs w:val="24"/>
                      <w:lang w:val="en-US"/>
                    </w:rPr>
                  </w:pPr>
                </w:p>
              </w:tc>
            </w:tr>
            <w:tr w:rsidR="00D867BF" w:rsidRPr="00B75F52" w14:paraId="0D4FB9AB" w14:textId="77777777" w:rsidTr="00B75F52">
              <w:tc>
                <w:tcPr>
                  <w:tcW w:w="2961" w:type="dxa"/>
                  <w:shd w:val="clear" w:color="auto" w:fill="FFFFFF"/>
                  <w:vAlign w:val="center"/>
                </w:tcPr>
                <w:p w14:paraId="53E69B1E" w14:textId="77777777" w:rsidR="00D867BF" w:rsidRPr="00B75F52" w:rsidRDefault="00D867BF" w:rsidP="00B75F52">
                  <w:pPr>
                    <w:pStyle w:val="Note"/>
                    <w:rPr>
                      <w:rFonts w:cs="Arial"/>
                      <w:szCs w:val="24"/>
                      <w:lang w:val="en-US"/>
                    </w:rPr>
                  </w:pPr>
                  <w:r w:rsidRPr="00B75F52">
                    <w:rPr>
                      <w:rFonts w:cs="Arial"/>
                      <w:szCs w:val="24"/>
                      <w:lang w:val="en-IE"/>
                    </w:rPr>
                    <w:t>net use of fresh water</w:t>
                  </w:r>
                </w:p>
              </w:tc>
              <w:tc>
                <w:tcPr>
                  <w:tcW w:w="1637" w:type="dxa"/>
                  <w:shd w:val="clear" w:color="auto" w:fill="FFFFFF"/>
                </w:tcPr>
                <w:p w14:paraId="50D9B9F2"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BBF4FE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5694CB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3B04B91" w14:textId="77777777" w:rsidR="00D867BF" w:rsidRPr="00B75F52" w:rsidRDefault="00D867BF" w:rsidP="00B75F52">
                  <w:pPr>
                    <w:pStyle w:val="Note"/>
                    <w:rPr>
                      <w:rFonts w:cs="Arial"/>
                      <w:szCs w:val="24"/>
                      <w:lang w:val="en-US"/>
                    </w:rPr>
                  </w:pPr>
                </w:p>
              </w:tc>
            </w:tr>
            <w:tr w:rsidR="00D867BF" w:rsidRPr="00B75F52" w14:paraId="775D64BC" w14:textId="77777777" w:rsidTr="00B75F52">
              <w:tc>
                <w:tcPr>
                  <w:tcW w:w="2961" w:type="dxa"/>
                  <w:shd w:val="clear" w:color="auto" w:fill="FFFFFF"/>
                  <w:vAlign w:val="center"/>
                </w:tcPr>
                <w:p w14:paraId="46928D3E" w14:textId="77777777" w:rsidR="00D867BF" w:rsidRPr="00B75F52" w:rsidRDefault="00D867BF" w:rsidP="00B75F52">
                  <w:pPr>
                    <w:pStyle w:val="Note"/>
                    <w:rPr>
                      <w:rFonts w:cs="Arial"/>
                      <w:szCs w:val="24"/>
                      <w:lang w:val="en-US"/>
                    </w:rPr>
                  </w:pPr>
                  <w:r w:rsidRPr="00B75F52">
                    <w:rPr>
                      <w:rFonts w:cs="Arial"/>
                      <w:szCs w:val="24"/>
                      <w:lang w:val="en-IE"/>
                    </w:rPr>
                    <w:t>hazardous waste disposed</w:t>
                  </w:r>
                </w:p>
              </w:tc>
              <w:tc>
                <w:tcPr>
                  <w:tcW w:w="1637" w:type="dxa"/>
                  <w:shd w:val="clear" w:color="auto" w:fill="FFFFFF"/>
                </w:tcPr>
                <w:p w14:paraId="7F415F3B"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9EF673A"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057DB3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5826B5C" w14:textId="77777777" w:rsidR="00D867BF" w:rsidRPr="00B75F52" w:rsidRDefault="00D867BF" w:rsidP="00B75F52">
                  <w:pPr>
                    <w:pStyle w:val="Note"/>
                    <w:rPr>
                      <w:rFonts w:cs="Arial"/>
                      <w:szCs w:val="24"/>
                      <w:lang w:val="en-US"/>
                    </w:rPr>
                  </w:pPr>
                </w:p>
              </w:tc>
            </w:tr>
            <w:tr w:rsidR="00D867BF" w:rsidRPr="00B75F52" w14:paraId="70AA73EE" w14:textId="77777777" w:rsidTr="00B75F52">
              <w:tc>
                <w:tcPr>
                  <w:tcW w:w="2961" w:type="dxa"/>
                  <w:shd w:val="clear" w:color="auto" w:fill="FFFFFF"/>
                  <w:vAlign w:val="center"/>
                </w:tcPr>
                <w:p w14:paraId="54EE88F7" w14:textId="77777777" w:rsidR="00D867BF" w:rsidRPr="00B75F52" w:rsidRDefault="00D867BF" w:rsidP="00B75F52">
                  <w:pPr>
                    <w:pStyle w:val="Note"/>
                    <w:rPr>
                      <w:rFonts w:cs="Arial"/>
                      <w:szCs w:val="24"/>
                      <w:lang w:val="en-US"/>
                    </w:rPr>
                  </w:pPr>
                  <w:r w:rsidRPr="00B75F52">
                    <w:rPr>
                      <w:rFonts w:cs="Arial"/>
                      <w:szCs w:val="24"/>
                      <w:lang w:val="en-IE"/>
                    </w:rPr>
                    <w:t>non-hazardous waste disposed</w:t>
                  </w:r>
                </w:p>
              </w:tc>
              <w:tc>
                <w:tcPr>
                  <w:tcW w:w="1637" w:type="dxa"/>
                  <w:shd w:val="clear" w:color="auto" w:fill="FFFFFF"/>
                </w:tcPr>
                <w:p w14:paraId="5E09518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68AAF0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169250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9BDC7E5" w14:textId="77777777" w:rsidR="00D867BF" w:rsidRPr="00B75F52" w:rsidRDefault="00D867BF" w:rsidP="00B75F52">
                  <w:pPr>
                    <w:pStyle w:val="Note"/>
                    <w:rPr>
                      <w:rFonts w:cs="Arial"/>
                      <w:szCs w:val="24"/>
                      <w:lang w:val="en-US"/>
                    </w:rPr>
                  </w:pPr>
                </w:p>
              </w:tc>
            </w:tr>
            <w:tr w:rsidR="00D867BF" w:rsidRPr="00B75F52" w14:paraId="7583D071" w14:textId="77777777" w:rsidTr="00B75F52">
              <w:tc>
                <w:tcPr>
                  <w:tcW w:w="2961" w:type="dxa"/>
                  <w:shd w:val="clear" w:color="auto" w:fill="FFFFFF"/>
                  <w:vAlign w:val="center"/>
                </w:tcPr>
                <w:p w14:paraId="562E6633" w14:textId="77777777" w:rsidR="00D867BF" w:rsidRPr="00B75F52" w:rsidRDefault="00D867BF" w:rsidP="00B75F52">
                  <w:pPr>
                    <w:pStyle w:val="Note"/>
                    <w:rPr>
                      <w:rFonts w:cs="Arial"/>
                      <w:szCs w:val="24"/>
                      <w:lang w:val="en-US"/>
                    </w:rPr>
                  </w:pPr>
                  <w:r w:rsidRPr="00B75F52">
                    <w:rPr>
                      <w:rFonts w:cs="Arial"/>
                      <w:szCs w:val="24"/>
                      <w:lang w:val="en-IE"/>
                    </w:rPr>
                    <w:t>radioactive waste disposed</w:t>
                  </w:r>
                </w:p>
              </w:tc>
              <w:tc>
                <w:tcPr>
                  <w:tcW w:w="1637" w:type="dxa"/>
                  <w:shd w:val="clear" w:color="auto" w:fill="FFFFFF"/>
                </w:tcPr>
                <w:p w14:paraId="4D138C5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1FCC3D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58F128AD"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6B26970" w14:textId="77777777" w:rsidR="00D867BF" w:rsidRPr="00B75F52" w:rsidRDefault="00D867BF" w:rsidP="00B75F52">
                  <w:pPr>
                    <w:pStyle w:val="Note"/>
                    <w:rPr>
                      <w:rFonts w:cs="Arial"/>
                      <w:szCs w:val="24"/>
                      <w:lang w:val="en-US"/>
                    </w:rPr>
                  </w:pPr>
                </w:p>
              </w:tc>
            </w:tr>
            <w:tr w:rsidR="00D867BF" w:rsidRPr="00B75F52" w14:paraId="32385E54" w14:textId="77777777" w:rsidTr="00B75F52">
              <w:tc>
                <w:tcPr>
                  <w:tcW w:w="2961" w:type="dxa"/>
                  <w:shd w:val="clear" w:color="auto" w:fill="FFFFFF"/>
                  <w:vAlign w:val="center"/>
                </w:tcPr>
                <w:p w14:paraId="5CE06853" w14:textId="77777777" w:rsidR="00D867BF" w:rsidRPr="00B75F52" w:rsidRDefault="00D867BF" w:rsidP="00B75F52">
                  <w:pPr>
                    <w:pStyle w:val="Note"/>
                    <w:rPr>
                      <w:rFonts w:cs="Arial"/>
                      <w:szCs w:val="24"/>
                      <w:lang w:val="en-IE"/>
                    </w:rPr>
                  </w:pPr>
                  <w:r w:rsidRPr="00B75F52">
                    <w:rPr>
                      <w:rFonts w:cs="Arial"/>
                      <w:szCs w:val="24"/>
                      <w:lang w:val="en-IE"/>
                    </w:rPr>
                    <w:t>components for re-use</w:t>
                  </w:r>
                </w:p>
              </w:tc>
              <w:tc>
                <w:tcPr>
                  <w:tcW w:w="1637" w:type="dxa"/>
                  <w:shd w:val="clear" w:color="auto" w:fill="FFFFFF"/>
                </w:tcPr>
                <w:p w14:paraId="280F19F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662C13C"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59C0BB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E7A3B0D" w14:textId="77777777" w:rsidR="00D867BF" w:rsidRPr="00B75F52" w:rsidRDefault="00D867BF" w:rsidP="00B75F52">
                  <w:pPr>
                    <w:pStyle w:val="Note"/>
                    <w:rPr>
                      <w:rFonts w:cs="Arial"/>
                      <w:szCs w:val="24"/>
                      <w:lang w:val="en-US"/>
                    </w:rPr>
                  </w:pPr>
                </w:p>
              </w:tc>
            </w:tr>
            <w:tr w:rsidR="00D867BF" w:rsidRPr="00B75F52" w14:paraId="53887189" w14:textId="77777777" w:rsidTr="00B75F52">
              <w:tc>
                <w:tcPr>
                  <w:tcW w:w="2961" w:type="dxa"/>
                  <w:shd w:val="clear" w:color="auto" w:fill="FFFFFF"/>
                  <w:vAlign w:val="center"/>
                </w:tcPr>
                <w:p w14:paraId="3787990E" w14:textId="77777777" w:rsidR="00D867BF" w:rsidRPr="00B75F52" w:rsidRDefault="00D867BF" w:rsidP="00B75F52">
                  <w:pPr>
                    <w:pStyle w:val="Note"/>
                    <w:rPr>
                      <w:rFonts w:cs="Arial"/>
                      <w:szCs w:val="24"/>
                      <w:lang w:val="en-IE"/>
                    </w:rPr>
                  </w:pPr>
                  <w:r w:rsidRPr="00B75F52">
                    <w:rPr>
                      <w:rFonts w:cs="Arial"/>
                      <w:szCs w:val="24"/>
                      <w:lang w:val="en-IE"/>
                    </w:rPr>
                    <w:t>materials for recycling</w:t>
                  </w:r>
                </w:p>
              </w:tc>
              <w:tc>
                <w:tcPr>
                  <w:tcW w:w="1637" w:type="dxa"/>
                  <w:shd w:val="clear" w:color="auto" w:fill="FFFFFF"/>
                </w:tcPr>
                <w:p w14:paraId="68076E1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016AD64"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1068AAE"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7302F546" w14:textId="77777777" w:rsidR="00D867BF" w:rsidRPr="00B75F52" w:rsidRDefault="00D867BF" w:rsidP="00B75F52">
                  <w:pPr>
                    <w:pStyle w:val="Note"/>
                    <w:rPr>
                      <w:rFonts w:cs="Arial"/>
                      <w:szCs w:val="24"/>
                      <w:lang w:val="en-US"/>
                    </w:rPr>
                  </w:pPr>
                </w:p>
              </w:tc>
            </w:tr>
            <w:tr w:rsidR="00D867BF" w:rsidRPr="00B75F52" w14:paraId="01990D68" w14:textId="77777777" w:rsidTr="00B75F52">
              <w:tc>
                <w:tcPr>
                  <w:tcW w:w="2961" w:type="dxa"/>
                  <w:shd w:val="clear" w:color="auto" w:fill="FFFFFF"/>
                  <w:vAlign w:val="center"/>
                </w:tcPr>
                <w:p w14:paraId="347881A4" w14:textId="77777777" w:rsidR="00D867BF" w:rsidRPr="00B75F52" w:rsidRDefault="00D867BF" w:rsidP="00B75F52">
                  <w:pPr>
                    <w:pStyle w:val="Note"/>
                    <w:rPr>
                      <w:rFonts w:cs="Arial"/>
                      <w:szCs w:val="24"/>
                      <w:lang w:val="en-IE"/>
                    </w:rPr>
                  </w:pPr>
                  <w:r w:rsidRPr="00B75F52">
                    <w:rPr>
                      <w:rFonts w:cs="Arial"/>
                      <w:szCs w:val="24"/>
                      <w:lang w:val="en-IE"/>
                    </w:rPr>
                    <w:t>materials for energy recovery</w:t>
                  </w:r>
                </w:p>
              </w:tc>
              <w:tc>
                <w:tcPr>
                  <w:tcW w:w="1637" w:type="dxa"/>
                  <w:shd w:val="clear" w:color="auto" w:fill="FFFFFF"/>
                </w:tcPr>
                <w:p w14:paraId="0E12478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E4DA19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33CD827"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403D0FEF" w14:textId="77777777" w:rsidR="00D867BF" w:rsidRPr="00B75F52" w:rsidRDefault="00D867BF" w:rsidP="00B75F52">
                  <w:pPr>
                    <w:pStyle w:val="Note"/>
                    <w:rPr>
                      <w:rFonts w:cs="Arial"/>
                      <w:szCs w:val="24"/>
                      <w:lang w:val="en-US"/>
                    </w:rPr>
                  </w:pPr>
                </w:p>
              </w:tc>
            </w:tr>
            <w:tr w:rsidR="00D867BF" w:rsidRPr="00B75F52" w14:paraId="41381B5A" w14:textId="77777777" w:rsidTr="00B75F52">
              <w:tc>
                <w:tcPr>
                  <w:tcW w:w="2961" w:type="dxa"/>
                  <w:shd w:val="clear" w:color="auto" w:fill="FFFFFF"/>
                  <w:vAlign w:val="center"/>
                </w:tcPr>
                <w:p w14:paraId="67A4107E" w14:textId="77777777" w:rsidR="00D867BF" w:rsidRPr="00B75F52" w:rsidRDefault="00D867BF" w:rsidP="00B75F52">
                  <w:pPr>
                    <w:pStyle w:val="Note"/>
                    <w:rPr>
                      <w:rFonts w:cs="Arial"/>
                      <w:szCs w:val="24"/>
                      <w:lang w:val="en-IE"/>
                    </w:rPr>
                  </w:pPr>
                  <w:r w:rsidRPr="00B75F52">
                    <w:rPr>
                      <w:rFonts w:cs="Arial"/>
                      <w:szCs w:val="24"/>
                      <w:lang w:val="en-IE"/>
                    </w:rPr>
                    <w:lastRenderedPageBreak/>
                    <w:t>exported energy</w:t>
                  </w:r>
                </w:p>
              </w:tc>
              <w:tc>
                <w:tcPr>
                  <w:tcW w:w="1637" w:type="dxa"/>
                  <w:shd w:val="clear" w:color="auto" w:fill="FFFFFF"/>
                </w:tcPr>
                <w:p w14:paraId="1C19971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1CC5AF63"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6E629A0"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6D7D5F7" w14:textId="77777777" w:rsidR="00D867BF" w:rsidRPr="00B75F52" w:rsidRDefault="00D867BF" w:rsidP="00B75F52">
                  <w:pPr>
                    <w:pStyle w:val="Note"/>
                    <w:rPr>
                      <w:rFonts w:cs="Arial"/>
                      <w:szCs w:val="24"/>
                      <w:lang w:val="en-US"/>
                    </w:rPr>
                  </w:pPr>
                </w:p>
              </w:tc>
            </w:tr>
            <w:tr w:rsidR="00D867BF" w:rsidRPr="00B75F52" w14:paraId="1EE8FBE9" w14:textId="77777777" w:rsidTr="00B75F52">
              <w:tc>
                <w:tcPr>
                  <w:tcW w:w="2961" w:type="dxa"/>
                  <w:shd w:val="clear" w:color="auto" w:fill="FFFFFF"/>
                  <w:vAlign w:val="center"/>
                </w:tcPr>
                <w:p w14:paraId="207E357F" w14:textId="77777777" w:rsidR="00D867BF" w:rsidRPr="00B75F52" w:rsidRDefault="00D867BF" w:rsidP="00B75F52">
                  <w:pPr>
                    <w:pStyle w:val="Note"/>
                    <w:rPr>
                      <w:rFonts w:cs="Arial"/>
                      <w:szCs w:val="24"/>
                      <w:lang w:val="en-US"/>
                    </w:rPr>
                  </w:pPr>
                  <w:r w:rsidRPr="00B75F52">
                    <w:rPr>
                      <w:rFonts w:cs="Arial"/>
                      <w:szCs w:val="24"/>
                      <w:lang w:val="en-IE"/>
                    </w:rPr>
                    <w:t>biogenic carbon content in product</w:t>
                  </w:r>
                </w:p>
              </w:tc>
              <w:tc>
                <w:tcPr>
                  <w:tcW w:w="1637" w:type="dxa"/>
                  <w:shd w:val="clear" w:color="auto" w:fill="FFFFFF"/>
                </w:tcPr>
                <w:p w14:paraId="24D70EE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69634526"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2060BA78"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9DE4424" w14:textId="77777777" w:rsidR="00D867BF" w:rsidRPr="00B75F52" w:rsidRDefault="00D867BF" w:rsidP="00B75F52">
                  <w:pPr>
                    <w:pStyle w:val="Note"/>
                    <w:rPr>
                      <w:rFonts w:cs="Arial"/>
                      <w:szCs w:val="24"/>
                      <w:lang w:val="en-US"/>
                    </w:rPr>
                  </w:pPr>
                </w:p>
              </w:tc>
            </w:tr>
            <w:tr w:rsidR="00D867BF" w:rsidRPr="00B75F52" w14:paraId="230F13EF" w14:textId="77777777" w:rsidTr="00B75F52">
              <w:tc>
                <w:tcPr>
                  <w:tcW w:w="2961" w:type="dxa"/>
                  <w:shd w:val="clear" w:color="auto" w:fill="FFFFFF"/>
                  <w:vAlign w:val="center"/>
                </w:tcPr>
                <w:p w14:paraId="6B14E386" w14:textId="77777777" w:rsidR="00D867BF" w:rsidRPr="00B75F52" w:rsidRDefault="00D867BF" w:rsidP="00B75F52">
                  <w:pPr>
                    <w:pStyle w:val="Note"/>
                    <w:rPr>
                      <w:rFonts w:cs="Arial"/>
                      <w:szCs w:val="24"/>
                      <w:lang w:val="en-US"/>
                    </w:rPr>
                  </w:pPr>
                  <w:r w:rsidRPr="00B75F52">
                    <w:rPr>
                      <w:rFonts w:cs="Arial"/>
                      <w:szCs w:val="24"/>
                      <w:lang w:val="en-IE"/>
                    </w:rPr>
                    <w:t>biogenic carbon content in accompanying packaging</w:t>
                  </w:r>
                </w:p>
              </w:tc>
              <w:tc>
                <w:tcPr>
                  <w:tcW w:w="1637" w:type="dxa"/>
                  <w:shd w:val="clear" w:color="auto" w:fill="FFFFFF"/>
                </w:tcPr>
                <w:p w14:paraId="1B69694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5F82A99"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0C8701B5" w14:textId="77777777" w:rsidR="00D867BF" w:rsidRPr="00B75F52" w:rsidRDefault="00D867BF" w:rsidP="00B75F52">
                  <w:pPr>
                    <w:pStyle w:val="Note"/>
                    <w:rPr>
                      <w:rFonts w:cs="Arial"/>
                      <w:szCs w:val="24"/>
                      <w:lang w:val="en-US"/>
                    </w:rPr>
                  </w:pPr>
                </w:p>
              </w:tc>
              <w:tc>
                <w:tcPr>
                  <w:tcW w:w="1637" w:type="dxa"/>
                  <w:shd w:val="clear" w:color="auto" w:fill="FFFFFF"/>
                  <w:vAlign w:val="center"/>
                </w:tcPr>
                <w:p w14:paraId="3259333A" w14:textId="77777777" w:rsidR="00D867BF" w:rsidRPr="00B75F52" w:rsidRDefault="00D867BF" w:rsidP="00B75F52">
                  <w:pPr>
                    <w:pStyle w:val="Note"/>
                    <w:rPr>
                      <w:rFonts w:cs="Arial"/>
                      <w:szCs w:val="24"/>
                      <w:lang w:val="en-US"/>
                    </w:rPr>
                  </w:pPr>
                </w:p>
              </w:tc>
            </w:tr>
          </w:tbl>
          <w:p w14:paraId="147C85D4" w14:textId="77777777" w:rsidR="00D867BF" w:rsidRPr="00B75F52" w:rsidRDefault="00D867BF" w:rsidP="00B75F52">
            <w:pPr>
              <w:pStyle w:val="Note"/>
              <w:adjustRightInd w:val="0"/>
              <w:rPr>
                <w:rFonts w:cs="Arial"/>
                <w:i/>
                <w:iCs/>
                <w:szCs w:val="24"/>
                <w:lang w:val="en-US"/>
              </w:rPr>
            </w:pPr>
            <w:r w:rsidRPr="00B75F52">
              <w:rPr>
                <w:rFonts w:cs="Arial"/>
                <w:i/>
                <w:iCs/>
                <w:szCs w:val="24"/>
                <w:lang w:val="en-US"/>
              </w:rPr>
              <w:t xml:space="preserve">     </w:t>
            </w:r>
          </w:p>
        </w:tc>
      </w:tr>
    </w:tbl>
    <w:p w14:paraId="538E12A0" w14:textId="77777777" w:rsidR="00D867BF" w:rsidRDefault="00D867BF" w:rsidP="00D867BF">
      <w:pPr>
        <w:pStyle w:val="Note"/>
        <w:autoSpaceDE w:val="0"/>
        <w:autoSpaceDN w:val="0"/>
        <w:adjustRightInd w:val="0"/>
        <w:rPr>
          <w:rFonts w:ascii="Arial" w:hAnsi="Arial" w:cs="Arial"/>
          <w:szCs w:val="24"/>
          <w:lang w:val="en-US"/>
        </w:rPr>
      </w:pPr>
    </w:p>
    <w:p w14:paraId="0C6D63E3" w14:textId="77777777" w:rsidR="00386F89" w:rsidRDefault="00386F89" w:rsidP="00C93F76">
      <w:pPr>
        <w:pStyle w:val="za2"/>
        <w:pageBreakBefore/>
        <w:numPr>
          <w:ilvl w:val="0"/>
          <w:numId w:val="0"/>
        </w:numPr>
        <w:autoSpaceDE w:val="0"/>
        <w:autoSpaceDN w:val="0"/>
        <w:adjustRightInd w:val="0"/>
        <w:rPr>
          <w:szCs w:val="24"/>
        </w:rPr>
      </w:pPr>
      <w:bookmarkStart w:id="0" w:name="_Toc162353958"/>
      <w:r w:rsidRPr="00386F89">
        <w:rPr>
          <w:szCs w:val="24"/>
        </w:rPr>
        <w:lastRenderedPageBreak/>
        <w:t>Performances in attached documentation of the product</w:t>
      </w:r>
      <w:bookmarkEnd w:id="0"/>
      <w:r w:rsidR="00D3694D">
        <w:rPr>
          <w:szCs w:val="24"/>
        </w:rPr>
        <w:t xml:space="preserve"> </w:t>
      </w:r>
    </w:p>
    <w:p w14:paraId="5B9DB42F" w14:textId="77777777" w:rsidR="00D3694D" w:rsidRPr="00D3694D" w:rsidRDefault="00D3694D" w:rsidP="00D3694D">
      <w:pPr>
        <w:pStyle w:val="BodyText"/>
        <w:rPr>
          <w:i/>
          <w:iCs/>
        </w:rPr>
      </w:pPr>
      <w:r w:rsidRPr="00D3694D">
        <w:rPr>
          <w:i/>
          <w:iCs/>
        </w:rPr>
        <w:t>[This section is to be deleted for non-structural products]</w:t>
      </w:r>
    </w:p>
    <w:p w14:paraId="4C165C2B" w14:textId="22B753EF" w:rsidR="00386F89" w:rsidRPr="00386F89" w:rsidRDefault="00386F89" w:rsidP="00386F89">
      <w:pPr>
        <w:pStyle w:val="Note"/>
        <w:adjustRightInd w:val="0"/>
        <w:rPr>
          <w:rFonts w:ascii="Arial" w:hAnsi="Arial" w:cs="Arial"/>
          <w:szCs w:val="24"/>
          <w:lang w:val="en-IE"/>
        </w:rPr>
      </w:pPr>
      <w:r w:rsidRPr="00386F89">
        <w:rPr>
          <w:rFonts w:ascii="Arial" w:hAnsi="Arial" w:cs="Arial"/>
          <w:szCs w:val="24"/>
          <w:lang w:val="en-IE"/>
        </w:rPr>
        <w:t xml:space="preserve">Performance expressed by referring to the respective production documentation or structural design calculations according to clause [reference to the subclauses corresponding to </w:t>
      </w:r>
      <w:r w:rsidRPr="00386F89">
        <w:rPr>
          <w:rFonts w:ascii="Arial" w:hAnsi="Arial" w:cs="Arial"/>
          <w:szCs w:val="24"/>
          <w:lang w:val="en-US"/>
        </w:rPr>
        <w:fldChar w:fldCharType="begin"/>
      </w:r>
      <w:r w:rsidRPr="00386F89">
        <w:rPr>
          <w:rFonts w:ascii="Arial" w:hAnsi="Arial" w:cs="Arial"/>
          <w:szCs w:val="24"/>
          <w:lang w:val="en-US"/>
        </w:rPr>
        <w:instrText xml:space="preserve"> REF _Ref162353153 \r \h  \* MERGEFORMAT </w:instrText>
      </w:r>
      <w:r w:rsidRPr="00386F89">
        <w:rPr>
          <w:rFonts w:ascii="Arial" w:hAnsi="Arial" w:cs="Arial"/>
          <w:szCs w:val="24"/>
          <w:lang w:val="en-US"/>
        </w:rPr>
        <w:fldChar w:fldCharType="separate"/>
      </w:r>
      <w:r w:rsidR="00216F81">
        <w:rPr>
          <w:rFonts w:ascii="Arial" w:hAnsi="Arial" w:cs="Arial"/>
          <w:b/>
          <w:bCs/>
          <w:szCs w:val="24"/>
          <w:lang w:val="en-US"/>
        </w:rPr>
        <w:t>Error! Reference source not found.</w:t>
      </w:r>
      <w:r w:rsidRPr="00386F89">
        <w:rPr>
          <w:rFonts w:ascii="Arial" w:hAnsi="Arial" w:cs="Arial"/>
          <w:szCs w:val="24"/>
        </w:rPr>
        <w:fldChar w:fldCharType="end"/>
      </w:r>
      <w:r w:rsidRPr="00386F89">
        <w:rPr>
          <w:rFonts w:ascii="Arial" w:hAnsi="Arial" w:cs="Arial"/>
          <w:szCs w:val="24"/>
          <w:lang w:val="en-US"/>
        </w:rPr>
        <w:t xml:space="preserve"> in this document</w:t>
      </w:r>
      <w:r w:rsidRPr="00386F89">
        <w:rPr>
          <w:rFonts w:ascii="Arial" w:hAnsi="Arial" w:cs="Arial"/>
          <w:szCs w:val="24"/>
          <w:lang w:val="en-IE"/>
        </w:rPr>
        <w:t xml:space="preserve">] and assessed according to [reference to the subclauses corresponding to </w:t>
      </w:r>
      <w:r w:rsidRPr="00386F89">
        <w:rPr>
          <w:rFonts w:ascii="Arial" w:hAnsi="Arial" w:cs="Arial"/>
          <w:szCs w:val="24"/>
          <w:lang w:val="en-IE"/>
        </w:rPr>
        <w:fldChar w:fldCharType="begin"/>
      </w:r>
      <w:r w:rsidRPr="00386F89">
        <w:rPr>
          <w:rFonts w:ascii="Arial" w:hAnsi="Arial" w:cs="Arial"/>
          <w:szCs w:val="24"/>
          <w:lang w:val="en-IE"/>
        </w:rPr>
        <w:instrText xml:space="preserve"> REF _Ref162353483 \r \h  \* MERGEFORMAT </w:instrText>
      </w:r>
      <w:r w:rsidRPr="00386F89">
        <w:rPr>
          <w:rFonts w:ascii="Arial" w:hAnsi="Arial" w:cs="Arial"/>
          <w:szCs w:val="24"/>
          <w:lang w:val="en-IE"/>
        </w:rPr>
        <w:fldChar w:fldCharType="separate"/>
      </w:r>
      <w:r w:rsidR="00216F81">
        <w:rPr>
          <w:rFonts w:ascii="Arial" w:hAnsi="Arial" w:cs="Arial"/>
          <w:b/>
          <w:bCs/>
          <w:szCs w:val="24"/>
          <w:lang w:val="en-US"/>
        </w:rPr>
        <w:t>Error! Reference source not found.</w:t>
      </w:r>
      <w:r w:rsidRPr="00386F89">
        <w:rPr>
          <w:rFonts w:ascii="Arial" w:hAnsi="Arial" w:cs="Arial"/>
          <w:szCs w:val="24"/>
        </w:rPr>
        <w:fldChar w:fldCharType="end"/>
      </w:r>
      <w:r w:rsidRPr="00386F89">
        <w:rPr>
          <w:rFonts w:ascii="Arial" w:hAnsi="Arial" w:cs="Arial"/>
          <w:szCs w:val="24"/>
          <w:lang w:val="en-IE"/>
        </w:rPr>
        <w:t xml:space="preserve"> in this</w:t>
      </w:r>
      <w:r w:rsidRPr="00386F89">
        <w:rPr>
          <w:rFonts w:ascii="Arial" w:hAnsi="Arial" w:cs="Arial"/>
          <w:szCs w:val="24"/>
          <w:lang w:val="en-US"/>
        </w:rPr>
        <w:t xml:space="preserve"> document]</w:t>
      </w:r>
      <w:r w:rsidRPr="00386F89">
        <w:rPr>
          <w:rFonts w:ascii="Arial" w:hAnsi="Arial" w:cs="Arial"/>
          <w:szCs w:val="24"/>
          <w:lang w:val="en-IE"/>
        </w:rPr>
        <w:t xml:space="preserve"> shall be attached to the declaration of performance.</w:t>
      </w:r>
    </w:p>
    <w:p w14:paraId="10DAC972" w14:textId="77777777" w:rsidR="00386F89" w:rsidRPr="00386F89" w:rsidRDefault="00386F89" w:rsidP="00386F89">
      <w:pPr>
        <w:pStyle w:val="Note"/>
        <w:adjustRightInd w:val="0"/>
        <w:rPr>
          <w:rFonts w:ascii="Arial" w:hAnsi="Arial" w:cs="Arial"/>
          <w:szCs w:val="24"/>
          <w:lang w:val="en-IE"/>
        </w:rPr>
      </w:pPr>
      <w:r w:rsidRPr="00386F89">
        <w:rPr>
          <w:rFonts w:ascii="Arial" w:hAnsi="Arial" w:cs="Arial"/>
          <w:szCs w:val="24"/>
          <w:lang w:val="en-IE"/>
        </w:rPr>
        <w:t>For all products, attached documents shall comprise a detailed set of drawings including nominal dimensions, tolerances and materials used.</w:t>
      </w:r>
    </w:p>
    <w:p w14:paraId="346EDC80" w14:textId="77777777" w:rsidR="00386F89" w:rsidRPr="00386F89" w:rsidRDefault="00386F89" w:rsidP="00386F89">
      <w:pPr>
        <w:pStyle w:val="Note"/>
        <w:adjustRightInd w:val="0"/>
        <w:rPr>
          <w:rFonts w:ascii="Arial" w:hAnsi="Arial" w:cs="Arial"/>
          <w:szCs w:val="24"/>
          <w:lang w:val="en-IE"/>
        </w:rPr>
      </w:pPr>
      <w:r w:rsidRPr="00386F89">
        <w:rPr>
          <w:rFonts w:ascii="Arial" w:hAnsi="Arial" w:cs="Arial"/>
          <w:szCs w:val="24"/>
          <w:lang w:val="en-IE"/>
        </w:rPr>
        <w:t>For custom-made products, attached documents shall comprise the applicable load and exposure scenarios and calculations or tabulated values relevant to them (irrespective if they were provided by the customer or performed by the manufacturer), including durability assessment and the reference to the calculation methods, description of the exposure scenarios and any relevant additional information.</w:t>
      </w:r>
    </w:p>
    <w:p w14:paraId="1C0DFC49" w14:textId="77777777" w:rsidR="00D867BF" w:rsidRPr="00386F89" w:rsidRDefault="00386F89" w:rsidP="00386F89">
      <w:pPr>
        <w:pStyle w:val="Note"/>
        <w:autoSpaceDE w:val="0"/>
        <w:autoSpaceDN w:val="0"/>
        <w:adjustRightInd w:val="0"/>
        <w:rPr>
          <w:rFonts w:ascii="Arial" w:hAnsi="Arial" w:cs="Arial"/>
          <w:szCs w:val="24"/>
        </w:rPr>
      </w:pPr>
      <w:r w:rsidRPr="00386F89">
        <w:rPr>
          <w:rFonts w:ascii="Arial" w:hAnsi="Arial" w:cs="Arial"/>
          <w:szCs w:val="24"/>
          <w:lang w:val="en-IE"/>
        </w:rPr>
        <w:t>For off-the-shelf products, attached documents may comprise usual load and exposure scenarios and calculations or tabulated values relevant to them, including durability assessment, even if they do not reflect the applicable loads and exposures in which the product is used and the reference to the calculation methods, description of the exposure scenarios and any relevant additional information.</w:t>
      </w:r>
    </w:p>
    <w:p w14:paraId="5F943191" w14:textId="77777777" w:rsidR="00DF7250" w:rsidRPr="00A05602" w:rsidRDefault="00DF7250" w:rsidP="00DF7250">
      <w:pPr>
        <w:pStyle w:val="za2"/>
        <w:pageBreakBefore/>
        <w:autoSpaceDE w:val="0"/>
        <w:autoSpaceDN w:val="0"/>
        <w:adjustRightInd w:val="0"/>
        <w:rPr>
          <w:szCs w:val="24"/>
        </w:rPr>
      </w:pPr>
      <w:r w:rsidRPr="00A05602">
        <w:rPr>
          <w:szCs w:val="24"/>
        </w:rPr>
        <w:lastRenderedPageBreak/>
        <w:t>System of Assessment and Verification of Constancy of Performance (AVCP)</w:t>
      </w:r>
    </w:p>
    <w:p w14:paraId="533E7898" w14:textId="77777777" w:rsidR="00AF7F6A" w:rsidRPr="003F22C5" w:rsidRDefault="00AF7F6A" w:rsidP="00AF7F6A">
      <w:r w:rsidRPr="003F22C5">
        <w:t xml:space="preserve">The AVCP system(s) of </w:t>
      </w:r>
      <w:r w:rsidRPr="003F22C5">
        <w:rPr>
          <w:color w:val="0070C0"/>
        </w:rPr>
        <w:t xml:space="preserve">[name of the construction products as given in the standardization request] </w:t>
      </w:r>
      <w:r w:rsidRPr="003F22C5">
        <w:t>indicated in Table(s) ZA.1.1 to ZA.</w:t>
      </w:r>
      <w:proofErr w:type="gramStart"/>
      <w:r w:rsidRPr="003F22C5">
        <w:t>1.n</w:t>
      </w:r>
      <w:proofErr w:type="gramEnd"/>
      <w:r w:rsidRPr="003F22C5">
        <w:t xml:space="preserve">, can be found in the EC legal act(s) adopted by the EC: </w:t>
      </w:r>
      <w:r w:rsidRPr="003F22C5">
        <w:rPr>
          <w:color w:val="0070C0"/>
        </w:rPr>
        <w:t>[code of the EC legal act(s), adopted by the EC]</w:t>
      </w:r>
      <w:r w:rsidRPr="003F22C5">
        <w:t xml:space="preserve"> </w:t>
      </w:r>
      <w:r w:rsidRPr="003F22C5">
        <w:rPr>
          <w:color w:val="0070C0"/>
        </w:rPr>
        <w:t>[(insert here the No. of OJEU)]</w:t>
      </w:r>
      <w:r w:rsidRPr="003F22C5">
        <w:t>.</w:t>
      </w:r>
    </w:p>
    <w:p w14:paraId="1EA52ECC" w14:textId="77777777" w:rsidR="00AF7F6A" w:rsidRPr="003F22C5" w:rsidRDefault="00AF7F6A" w:rsidP="00AF7F6A">
      <w:r w:rsidRPr="003F22C5">
        <w:t>The AVCP system applicable to essential characteristics</w:t>
      </w:r>
      <w:r w:rsidRPr="003F22C5">
        <w:rPr>
          <w:color w:val="0070C0"/>
        </w:rPr>
        <w:t xml:space="preserve"> </w:t>
      </w:r>
      <w:r w:rsidRPr="003F22C5">
        <w:t xml:space="preserve">indicated in Table ZA.1.x, can be found in the EC legal act adopted by the EC: </w:t>
      </w:r>
      <w:r w:rsidRPr="003F22C5">
        <w:rPr>
          <w:color w:val="0070C0"/>
        </w:rPr>
        <w:t>[code of the EC legal act, adopted by the EC]</w:t>
      </w:r>
      <w:r w:rsidRPr="003F22C5">
        <w:t xml:space="preserve"> </w:t>
      </w:r>
      <w:r w:rsidRPr="003F22C5">
        <w:rPr>
          <w:color w:val="0070C0"/>
        </w:rPr>
        <w:t>[(insert here the No. of OJEU)]</w:t>
      </w:r>
      <w:r w:rsidRPr="003F22C5">
        <w:t>.</w:t>
      </w:r>
    </w:p>
    <w:p w14:paraId="4200F7D7" w14:textId="77777777" w:rsidR="00DF7250" w:rsidRPr="00A05602" w:rsidRDefault="00AF7F6A" w:rsidP="00DF7250">
      <w:pPr>
        <w:pStyle w:val="za2"/>
        <w:autoSpaceDE w:val="0"/>
        <w:autoSpaceDN w:val="0"/>
        <w:adjustRightInd w:val="0"/>
        <w:rPr>
          <w:szCs w:val="24"/>
        </w:rPr>
      </w:pPr>
      <w:r w:rsidRPr="003F22C5">
        <w:t xml:space="preserve">Micro-enterprises are allowed to treat products under AVCP system 3 covered by this standard in accordance </w:t>
      </w:r>
      <w:r w:rsidRPr="00445DB7">
        <w:t>with AVCP system 4,</w:t>
      </w:r>
      <w:r w:rsidRPr="003F22C5">
        <w:t xml:space="preserve"> applying this simplified procedure with its conditions, as foreseen in Article 37 of Regulation (EU) No.305/2011.</w:t>
      </w:r>
      <w:r w:rsidR="00DF7250" w:rsidRPr="00A05602">
        <w:rPr>
          <w:szCs w:val="24"/>
        </w:rPr>
        <w:t>Assignment of AVCP tasks</w:t>
      </w:r>
    </w:p>
    <w:p w14:paraId="3A30C1A2" w14:textId="77777777" w:rsidR="00AF7F6A" w:rsidRPr="003F22C5" w:rsidRDefault="00AF7F6A" w:rsidP="00AF7F6A">
      <w:r w:rsidRPr="003F22C5">
        <w:t xml:space="preserve">The AVCP system(s) of </w:t>
      </w:r>
      <w:r w:rsidRPr="003F22C5">
        <w:rPr>
          <w:color w:val="0070C0"/>
        </w:rPr>
        <w:t xml:space="preserve">[name of the construction products as given in the standardization request] </w:t>
      </w:r>
      <w:r w:rsidRPr="003F22C5">
        <w:t xml:space="preserve">as provided in Tables ZA.1.1 to ZA.1.x is defined in Tables ZA.3.1 to ZA.3.x resulting from application of the clauses of </w:t>
      </w:r>
      <w:proofErr w:type="gramStart"/>
      <w:r w:rsidRPr="003F22C5">
        <w:t>this</w:t>
      </w:r>
      <w:proofErr w:type="gramEnd"/>
      <w:r w:rsidRPr="003F22C5">
        <w:t xml:space="preserve"> or other European Standards indicated therein. The content of the tasks assigned to the notified body shall be limited to those essential characteristics, if any, as provided for in Annex III of the relevant standardization request and to those that the manufacturer intends to declare.</w:t>
      </w:r>
    </w:p>
    <w:p w14:paraId="7B81251C" w14:textId="77777777" w:rsidR="00C93F76" w:rsidRPr="00C93F76" w:rsidRDefault="00AF7F6A" w:rsidP="000F2093">
      <w:pPr>
        <w:pStyle w:val="Tabletitle"/>
        <w:keepLines/>
        <w:autoSpaceDE w:val="0"/>
        <w:autoSpaceDN w:val="0"/>
        <w:adjustRightInd w:val="0"/>
        <w:jc w:val="both"/>
        <w:outlineLvl w:val="0"/>
        <w:rPr>
          <w:rFonts w:eastAsia="MS Mincho"/>
          <w:b w:val="0"/>
          <w:szCs w:val="20"/>
          <w:lang w:eastAsia="ja-JP"/>
        </w:rPr>
      </w:pPr>
      <w:proofErr w:type="gramStart"/>
      <w:r w:rsidRPr="00C93F76">
        <w:rPr>
          <w:rFonts w:eastAsia="MS Mincho"/>
          <w:b w:val="0"/>
          <w:szCs w:val="20"/>
          <w:lang w:eastAsia="ja-JP"/>
        </w:rPr>
        <w:t>Taking into account</w:t>
      </w:r>
      <w:proofErr w:type="gramEnd"/>
      <w:r w:rsidRPr="00C93F76">
        <w:rPr>
          <w:rFonts w:eastAsia="MS Mincho"/>
          <w:b w:val="0"/>
          <w:szCs w:val="20"/>
          <w:lang w:eastAsia="ja-JP"/>
        </w:rPr>
        <w:t xml:space="preserve"> the AVCP systems defined for the products and the intended uses the following tasks are to be undertaken by the manufacturer and the notified body respectively for the assessment and verification of the constancy of performance of the product.     </w:t>
      </w:r>
    </w:p>
    <w:p w14:paraId="2479AB65" w14:textId="77777777" w:rsidR="00D254B9" w:rsidRDefault="00DF7250" w:rsidP="00D254B9">
      <w:pPr>
        <w:pStyle w:val="Tabletitle"/>
        <w:keepLines/>
        <w:autoSpaceDE w:val="0"/>
        <w:autoSpaceDN w:val="0"/>
        <w:adjustRightInd w:val="0"/>
        <w:outlineLvl w:val="0"/>
        <w:rPr>
          <w:b w:val="0"/>
          <w:i/>
          <w:szCs w:val="24"/>
        </w:rPr>
      </w:pPr>
      <w:r w:rsidRPr="00A05602">
        <w:rPr>
          <w:szCs w:val="24"/>
        </w:rPr>
        <w:t xml:space="preserve">Table ZA.3.1 — Assignment of AVCP tasks for </w:t>
      </w:r>
      <w:r w:rsidRPr="00CD0F55">
        <w:rPr>
          <w:b w:val="0"/>
          <w:color w:val="3333FF"/>
          <w:szCs w:val="24"/>
        </w:rPr>
        <w:t>[insert here the name of the construction products as given in the standardization request]</w:t>
      </w:r>
      <w:r w:rsidRPr="00A05602">
        <w:rPr>
          <w:szCs w:val="24"/>
        </w:rPr>
        <w:t xml:space="preserve"> under system 1+ </w:t>
      </w:r>
      <w:r w:rsidRPr="00A05602">
        <w:rPr>
          <w:b w:val="0"/>
          <w:i/>
          <w:szCs w:val="24"/>
        </w:rPr>
        <w:t>[5]</w:t>
      </w:r>
    </w:p>
    <w:p w14:paraId="6AB0FDDB" w14:textId="77777777" w:rsidR="00D254B9" w:rsidRDefault="00D254B9" w:rsidP="007A0870">
      <w:pPr>
        <w:pStyle w:val="Tabletitle"/>
        <w:keepLines/>
        <w:autoSpaceDE w:val="0"/>
        <w:autoSpaceDN w:val="0"/>
        <w:adjustRightInd w:val="0"/>
        <w:jc w:val="both"/>
        <w:outlineLvl w:val="0"/>
        <w:rPr>
          <w:b w:val="0"/>
          <w:i/>
          <w:szCs w:val="24"/>
        </w:rPr>
      </w:pPr>
    </w:p>
    <w:tbl>
      <w:tblPr>
        <w:tblW w:w="9509"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34"/>
        <w:gridCol w:w="3402"/>
        <w:gridCol w:w="3543"/>
        <w:gridCol w:w="1030"/>
      </w:tblGrid>
      <w:tr w:rsidR="007A0870" w:rsidRPr="007A0870" w14:paraId="31325A9C" w14:textId="77777777" w:rsidTr="00B75F52">
        <w:tc>
          <w:tcPr>
            <w:tcW w:w="4936" w:type="dxa"/>
            <w:gridSpan w:val="2"/>
            <w:shd w:val="clear" w:color="auto" w:fill="FFFFFF"/>
            <w:vAlign w:val="center"/>
          </w:tcPr>
          <w:p w14:paraId="2307B54B"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Tasks</w:t>
            </w:r>
          </w:p>
        </w:tc>
        <w:tc>
          <w:tcPr>
            <w:tcW w:w="3543" w:type="dxa"/>
            <w:shd w:val="clear" w:color="auto" w:fill="FFFFFF"/>
            <w:vAlign w:val="center"/>
          </w:tcPr>
          <w:p w14:paraId="79C2C5F3"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Content of the task</w:t>
            </w:r>
          </w:p>
        </w:tc>
        <w:tc>
          <w:tcPr>
            <w:tcW w:w="1030" w:type="dxa"/>
            <w:shd w:val="clear" w:color="auto" w:fill="FFFFFF"/>
            <w:vAlign w:val="center"/>
          </w:tcPr>
          <w:p w14:paraId="4030F4F6"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AVCP clauses to apply</w:t>
            </w:r>
          </w:p>
        </w:tc>
      </w:tr>
      <w:tr w:rsidR="00D254B9" w:rsidRPr="007A0870" w14:paraId="020FA3B7" w14:textId="77777777" w:rsidTr="00B75F52">
        <w:tc>
          <w:tcPr>
            <w:tcW w:w="1534" w:type="dxa"/>
            <w:vMerge w:val="restart"/>
            <w:shd w:val="clear" w:color="auto" w:fill="FFFFFF"/>
            <w:vAlign w:val="center"/>
          </w:tcPr>
          <w:p w14:paraId="73CAD2F5"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r w:rsidRPr="00B75F52">
              <w:rPr>
                <w:lang w:val="en-IE"/>
              </w:rPr>
              <w:t>Tasks for the manufacturer</w:t>
            </w:r>
          </w:p>
        </w:tc>
        <w:tc>
          <w:tcPr>
            <w:tcW w:w="3402" w:type="dxa"/>
            <w:shd w:val="clear" w:color="auto" w:fill="FFFFFF"/>
            <w:vAlign w:val="center"/>
          </w:tcPr>
          <w:p w14:paraId="470BFB5D"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Factory production control (FPC)</w:t>
            </w:r>
          </w:p>
        </w:tc>
        <w:tc>
          <w:tcPr>
            <w:tcW w:w="3543" w:type="dxa"/>
            <w:shd w:val="clear" w:color="auto" w:fill="FFFFFF"/>
            <w:vAlign w:val="center"/>
          </w:tcPr>
          <w:p w14:paraId="31B6EA17"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 xml:space="preserve">Parameters related to </w:t>
            </w:r>
            <w:r w:rsidRPr="00B75F52">
              <w:rPr>
                <w:color w:val="0070C0"/>
                <w:szCs w:val="24"/>
              </w:rPr>
              <w:t xml:space="preserve">[essential characteristics of Table ZA.1 under AVCP system 1+] </w:t>
            </w:r>
            <w:r w:rsidRPr="00B75F52">
              <w:rPr>
                <w:szCs w:val="24"/>
              </w:rPr>
              <w:t>relevant for the intended use which are declared</w:t>
            </w:r>
          </w:p>
        </w:tc>
        <w:tc>
          <w:tcPr>
            <w:tcW w:w="1030" w:type="dxa"/>
            <w:shd w:val="clear" w:color="auto" w:fill="FFFFFF"/>
            <w:vAlign w:val="center"/>
          </w:tcPr>
          <w:p w14:paraId="513F3CE3"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313BE3E3" w14:textId="77777777" w:rsidTr="00B75F52">
        <w:tc>
          <w:tcPr>
            <w:tcW w:w="1534" w:type="dxa"/>
            <w:vMerge/>
            <w:shd w:val="clear" w:color="auto" w:fill="FFFFFF"/>
            <w:vAlign w:val="center"/>
          </w:tcPr>
          <w:p w14:paraId="2D084F64"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shd w:val="clear" w:color="auto" w:fill="FFFFFF"/>
            <w:vAlign w:val="center"/>
          </w:tcPr>
          <w:p w14:paraId="32DA73BE"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Further testing of samples taken at the manufacturing plant by the manufacturer in accordance with the prescribed test plan.</w:t>
            </w:r>
          </w:p>
        </w:tc>
        <w:tc>
          <w:tcPr>
            <w:tcW w:w="3543" w:type="dxa"/>
            <w:shd w:val="clear" w:color="auto" w:fill="FFFFFF"/>
            <w:vAlign w:val="center"/>
          </w:tcPr>
          <w:p w14:paraId="0197044A"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color w:val="0070C0"/>
                <w:szCs w:val="24"/>
              </w:rPr>
              <w:t xml:space="preserve">[Essential characteristics of Table ZA.1 under AVCP system 1+] </w:t>
            </w:r>
            <w:r w:rsidRPr="00B75F52">
              <w:rPr>
                <w:color w:val="000000"/>
                <w:szCs w:val="24"/>
              </w:rPr>
              <w:t>relevant for the intended use which are declared</w:t>
            </w:r>
          </w:p>
        </w:tc>
        <w:tc>
          <w:tcPr>
            <w:tcW w:w="1030" w:type="dxa"/>
            <w:shd w:val="clear" w:color="auto" w:fill="FFFFFF"/>
            <w:vAlign w:val="center"/>
          </w:tcPr>
          <w:p w14:paraId="198C2A3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2EC24DC5" w14:textId="77777777" w:rsidTr="00B75F52">
        <w:tc>
          <w:tcPr>
            <w:tcW w:w="1534" w:type="dxa"/>
            <w:vMerge w:val="restart"/>
            <w:shd w:val="clear" w:color="auto" w:fill="FFFFFF"/>
            <w:vAlign w:val="center"/>
          </w:tcPr>
          <w:p w14:paraId="61A23605"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r w:rsidRPr="00B75F52">
              <w:rPr>
                <w:lang w:val="en-IE"/>
              </w:rPr>
              <w:t>Tasks for the notified product certification body</w:t>
            </w:r>
          </w:p>
        </w:tc>
        <w:tc>
          <w:tcPr>
            <w:tcW w:w="3402" w:type="dxa"/>
            <w:shd w:val="clear" w:color="auto" w:fill="FFFFFF"/>
            <w:vAlign w:val="center"/>
          </w:tcPr>
          <w:p w14:paraId="26FF4901"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 xml:space="preserve">An assessment of the performance of the construction product carried out </w:t>
            </w:r>
            <w:proofErr w:type="gramStart"/>
            <w:r w:rsidRPr="00B75F52">
              <w:rPr>
                <w:szCs w:val="24"/>
              </w:rPr>
              <w:t>on the basis of</w:t>
            </w:r>
            <w:proofErr w:type="gramEnd"/>
            <w:r w:rsidRPr="00B75F52">
              <w:rPr>
                <w:szCs w:val="24"/>
              </w:rPr>
              <w:t xml:space="preserve"> testing (including sampling), calculation, tabulated values or descriptive documentation of the product;</w:t>
            </w:r>
          </w:p>
        </w:tc>
        <w:tc>
          <w:tcPr>
            <w:tcW w:w="3543" w:type="dxa"/>
            <w:shd w:val="clear" w:color="auto" w:fill="FFFFFF"/>
            <w:vAlign w:val="center"/>
          </w:tcPr>
          <w:p w14:paraId="2AA06BCE"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color w:val="0070C0"/>
                <w:szCs w:val="24"/>
              </w:rPr>
              <w:t xml:space="preserve">[Essential characteristics of Table ZA.1 under AVCP system 1+] </w:t>
            </w:r>
            <w:r w:rsidRPr="00B75F52">
              <w:rPr>
                <w:color w:val="000000"/>
                <w:szCs w:val="24"/>
              </w:rPr>
              <w:t>relevant for the intended use which are declared</w:t>
            </w:r>
          </w:p>
        </w:tc>
        <w:tc>
          <w:tcPr>
            <w:tcW w:w="1030" w:type="dxa"/>
            <w:shd w:val="clear" w:color="auto" w:fill="FFFFFF"/>
            <w:vAlign w:val="center"/>
          </w:tcPr>
          <w:p w14:paraId="67547967"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6A7429BD" w14:textId="77777777" w:rsidTr="00B75F52">
        <w:trPr>
          <w:trHeight w:val="820"/>
        </w:trPr>
        <w:tc>
          <w:tcPr>
            <w:tcW w:w="1534" w:type="dxa"/>
            <w:vMerge/>
            <w:shd w:val="clear" w:color="auto" w:fill="FFFFFF"/>
            <w:vAlign w:val="center"/>
          </w:tcPr>
          <w:p w14:paraId="6F2E40E0"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val="restart"/>
            <w:shd w:val="clear" w:color="auto" w:fill="FFFFFF"/>
            <w:vAlign w:val="center"/>
          </w:tcPr>
          <w:p w14:paraId="5C7BC80F"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Initial inspection of the manufacturing plant and of FPC</w:t>
            </w:r>
          </w:p>
        </w:tc>
        <w:tc>
          <w:tcPr>
            <w:tcW w:w="3543" w:type="dxa"/>
            <w:shd w:val="clear" w:color="auto" w:fill="FFFFFF"/>
            <w:vAlign w:val="center"/>
          </w:tcPr>
          <w:p w14:paraId="13B6DCDD"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szCs w:val="24"/>
              </w:rPr>
              <w:t xml:space="preserve">Parameters related to </w:t>
            </w:r>
            <w:r w:rsidRPr="00B75F52">
              <w:rPr>
                <w:color w:val="0070C0"/>
                <w:szCs w:val="24"/>
              </w:rPr>
              <w:t xml:space="preserve">[essential characteristics of Table ZA.1 under AVCP system 1+ under AVCP system 1+] </w:t>
            </w:r>
            <w:r w:rsidRPr="00B75F52">
              <w:rPr>
                <w:szCs w:val="24"/>
              </w:rPr>
              <w:t>relevant for the intended use which are declared</w:t>
            </w:r>
          </w:p>
        </w:tc>
        <w:tc>
          <w:tcPr>
            <w:tcW w:w="1030" w:type="dxa"/>
            <w:vMerge w:val="restart"/>
            <w:shd w:val="clear" w:color="auto" w:fill="FFFFFF"/>
            <w:vAlign w:val="center"/>
          </w:tcPr>
          <w:p w14:paraId="6943D5F6"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431C722E" w14:textId="77777777" w:rsidTr="00B75F52">
        <w:trPr>
          <w:trHeight w:val="56"/>
        </w:trPr>
        <w:tc>
          <w:tcPr>
            <w:tcW w:w="1534" w:type="dxa"/>
            <w:vMerge/>
            <w:shd w:val="clear" w:color="auto" w:fill="FFFFFF"/>
            <w:vAlign w:val="center"/>
          </w:tcPr>
          <w:p w14:paraId="05721CAB"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05C279E8"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10CB6C16"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 xml:space="preserve">Competence as regards the </w:t>
            </w:r>
            <w:r w:rsidRPr="00B75F52">
              <w:rPr>
                <w:szCs w:val="24"/>
              </w:rPr>
              <w:lastRenderedPageBreak/>
              <w:t>provision of performances in attached documentation of the product</w:t>
            </w:r>
          </w:p>
        </w:tc>
        <w:tc>
          <w:tcPr>
            <w:tcW w:w="1030" w:type="dxa"/>
            <w:vMerge/>
            <w:shd w:val="clear" w:color="auto" w:fill="FFFFFF"/>
            <w:vAlign w:val="center"/>
          </w:tcPr>
          <w:p w14:paraId="66FE414F"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50A2E303" w14:textId="77777777" w:rsidTr="00B75F52">
        <w:trPr>
          <w:trHeight w:val="56"/>
        </w:trPr>
        <w:tc>
          <w:tcPr>
            <w:tcW w:w="1534" w:type="dxa"/>
            <w:vMerge/>
            <w:shd w:val="clear" w:color="auto" w:fill="FFFFFF"/>
            <w:vAlign w:val="center"/>
          </w:tcPr>
          <w:p w14:paraId="35551991"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1CC294C3"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6FD1C272"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Documentation of the FPC</w:t>
            </w:r>
          </w:p>
        </w:tc>
        <w:tc>
          <w:tcPr>
            <w:tcW w:w="1030" w:type="dxa"/>
            <w:vMerge/>
            <w:shd w:val="clear" w:color="auto" w:fill="FFFFFF"/>
            <w:vAlign w:val="center"/>
          </w:tcPr>
          <w:p w14:paraId="5D1D85CD"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51DE1A71" w14:textId="77777777" w:rsidTr="00B75F52">
        <w:trPr>
          <w:trHeight w:val="622"/>
        </w:trPr>
        <w:tc>
          <w:tcPr>
            <w:tcW w:w="1534" w:type="dxa"/>
            <w:vMerge/>
            <w:shd w:val="clear" w:color="auto" w:fill="FFFFFF"/>
            <w:vAlign w:val="center"/>
          </w:tcPr>
          <w:p w14:paraId="13EBC641"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val="restart"/>
            <w:shd w:val="clear" w:color="auto" w:fill="FFFFFF"/>
            <w:vAlign w:val="center"/>
          </w:tcPr>
          <w:p w14:paraId="57216F1F"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Continuing surveillance, assessment and evaluation of FPC</w:t>
            </w:r>
          </w:p>
        </w:tc>
        <w:tc>
          <w:tcPr>
            <w:tcW w:w="3543" w:type="dxa"/>
            <w:shd w:val="clear" w:color="auto" w:fill="FFFFFF"/>
            <w:vAlign w:val="center"/>
          </w:tcPr>
          <w:p w14:paraId="38B0EB5A"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szCs w:val="24"/>
              </w:rPr>
              <w:t xml:space="preserve">Parameters related to </w:t>
            </w:r>
            <w:r w:rsidRPr="00B75F52">
              <w:rPr>
                <w:color w:val="0070C0"/>
                <w:szCs w:val="24"/>
              </w:rPr>
              <w:t xml:space="preserve">[essential characteristics of Table ZA.1 under AVCP system 1+ under AVCP system 1+] </w:t>
            </w:r>
            <w:r w:rsidRPr="00B75F52">
              <w:rPr>
                <w:szCs w:val="24"/>
              </w:rPr>
              <w:t>relevant for the intended use which are declared</w:t>
            </w:r>
          </w:p>
        </w:tc>
        <w:tc>
          <w:tcPr>
            <w:tcW w:w="1030" w:type="dxa"/>
            <w:vMerge w:val="restart"/>
            <w:shd w:val="clear" w:color="auto" w:fill="FFFFFF"/>
            <w:vAlign w:val="center"/>
          </w:tcPr>
          <w:p w14:paraId="7641B588"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252BC15D" w14:textId="77777777" w:rsidTr="00B75F52">
        <w:trPr>
          <w:trHeight w:val="56"/>
        </w:trPr>
        <w:tc>
          <w:tcPr>
            <w:tcW w:w="1534" w:type="dxa"/>
            <w:vMerge/>
            <w:shd w:val="clear" w:color="auto" w:fill="FFFFFF"/>
            <w:vAlign w:val="center"/>
          </w:tcPr>
          <w:p w14:paraId="50A93A97"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07398F0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46307654"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Competence as regards the provision of performances in attached documentation of the product</w:t>
            </w:r>
          </w:p>
        </w:tc>
        <w:tc>
          <w:tcPr>
            <w:tcW w:w="1030" w:type="dxa"/>
            <w:vMerge/>
            <w:shd w:val="clear" w:color="auto" w:fill="FFFFFF"/>
            <w:vAlign w:val="center"/>
          </w:tcPr>
          <w:p w14:paraId="4C38413E"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7314442D" w14:textId="77777777" w:rsidTr="00B75F52">
        <w:trPr>
          <w:trHeight w:val="56"/>
        </w:trPr>
        <w:tc>
          <w:tcPr>
            <w:tcW w:w="1534" w:type="dxa"/>
            <w:vMerge/>
            <w:shd w:val="clear" w:color="auto" w:fill="FFFFFF"/>
            <w:vAlign w:val="center"/>
          </w:tcPr>
          <w:p w14:paraId="1AA5DE76"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685407E4"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7ABFAA6A"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Documentation of the FPC</w:t>
            </w:r>
          </w:p>
        </w:tc>
        <w:tc>
          <w:tcPr>
            <w:tcW w:w="1030" w:type="dxa"/>
            <w:vMerge/>
            <w:shd w:val="clear" w:color="auto" w:fill="FFFFFF"/>
            <w:vAlign w:val="center"/>
          </w:tcPr>
          <w:p w14:paraId="25F996A0"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7A0870" w14:paraId="2B9E2E2F" w14:textId="77777777" w:rsidTr="00B75F52">
        <w:tc>
          <w:tcPr>
            <w:tcW w:w="1534" w:type="dxa"/>
            <w:vMerge/>
            <w:shd w:val="clear" w:color="auto" w:fill="FFFFFF"/>
            <w:vAlign w:val="center"/>
          </w:tcPr>
          <w:p w14:paraId="6B885A32"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shd w:val="clear" w:color="auto" w:fill="FFFFFF"/>
            <w:vAlign w:val="center"/>
          </w:tcPr>
          <w:p w14:paraId="68F92713"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Audit-testing of samples taken by the notified product certification body at the manufacturing plant or at the manufacturer's storage facilities.</w:t>
            </w:r>
          </w:p>
        </w:tc>
        <w:tc>
          <w:tcPr>
            <w:tcW w:w="3543" w:type="dxa"/>
            <w:shd w:val="clear" w:color="auto" w:fill="FFFFFF"/>
            <w:vAlign w:val="center"/>
          </w:tcPr>
          <w:p w14:paraId="395CE7EF"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color w:val="0070C0"/>
                <w:szCs w:val="24"/>
              </w:rPr>
              <w:t xml:space="preserve">[Essential characteristics of Table ZA.1 under AVCP system 1+] </w:t>
            </w:r>
            <w:r w:rsidRPr="00B75F52">
              <w:rPr>
                <w:color w:val="000000"/>
                <w:szCs w:val="24"/>
              </w:rPr>
              <w:t>relevant for the intended use which are declared.</w:t>
            </w:r>
          </w:p>
        </w:tc>
        <w:tc>
          <w:tcPr>
            <w:tcW w:w="1030" w:type="dxa"/>
            <w:shd w:val="clear" w:color="auto" w:fill="FFFFFF"/>
            <w:vAlign w:val="center"/>
          </w:tcPr>
          <w:p w14:paraId="3C3A821C"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bl>
    <w:p w14:paraId="6E5E9BE3" w14:textId="77777777" w:rsidR="00B75F52" w:rsidRPr="00B75F52" w:rsidRDefault="00B75F52" w:rsidP="00B75F52">
      <w:pPr>
        <w:spacing w:after="0"/>
        <w:rPr>
          <w:vanish/>
        </w:rPr>
      </w:pPr>
    </w:p>
    <w:p w14:paraId="3E8F3300" w14:textId="77777777" w:rsidR="00DF7250" w:rsidRDefault="00DF7250" w:rsidP="00DF7250">
      <w:pPr>
        <w:pStyle w:val="Tabletitle"/>
        <w:keepLines/>
        <w:autoSpaceDE w:val="0"/>
        <w:autoSpaceDN w:val="0"/>
        <w:adjustRightInd w:val="0"/>
        <w:outlineLvl w:val="0"/>
        <w:rPr>
          <w:b w:val="0"/>
          <w:i/>
          <w:szCs w:val="24"/>
        </w:rPr>
      </w:pPr>
      <w:r w:rsidRPr="00A05602">
        <w:rPr>
          <w:szCs w:val="24"/>
        </w:rPr>
        <w:t xml:space="preserve">Table ZA.3.2 — Assignment of AVCP tasks for </w:t>
      </w:r>
      <w:r w:rsidRPr="00115B68">
        <w:rPr>
          <w:b w:val="0"/>
          <w:color w:val="3333FF"/>
          <w:szCs w:val="24"/>
        </w:rPr>
        <w:t>[insert here the name of the construction products as given in the standardization request]</w:t>
      </w:r>
      <w:r w:rsidRPr="00A05602">
        <w:rPr>
          <w:szCs w:val="24"/>
        </w:rPr>
        <w:t xml:space="preserve"> under system 1 </w:t>
      </w:r>
      <w:r w:rsidRPr="00A05602">
        <w:rPr>
          <w:b w:val="0"/>
          <w:i/>
          <w:szCs w:val="24"/>
        </w:rPr>
        <w:t>[5]</w:t>
      </w:r>
    </w:p>
    <w:tbl>
      <w:tblPr>
        <w:tblW w:w="0" w:type="auto"/>
        <w:tblInd w:w="2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67"/>
      </w:tblGrid>
      <w:tr w:rsidR="00D254B9" w:rsidRPr="00D254B9" w14:paraId="4B1AF853" w14:textId="77777777" w:rsidTr="00B75F52">
        <w:tc>
          <w:tcPr>
            <w:tcW w:w="9967" w:type="dxa"/>
            <w:shd w:val="clear" w:color="auto" w:fill="EDEDED"/>
          </w:tcPr>
          <w:p w14:paraId="16A45142" w14:textId="77777777" w:rsidR="00D254B9" w:rsidRPr="00D254B9" w:rsidRDefault="00D254B9" w:rsidP="00B75F52">
            <w:pPr>
              <w:pStyle w:val="Tabletitle"/>
              <w:keepLines/>
              <w:jc w:val="both"/>
              <w:outlineLvl w:val="0"/>
              <w:rPr>
                <w:bCs/>
                <w:i/>
                <w:szCs w:val="24"/>
                <w:lang w:val="en-US"/>
              </w:rPr>
            </w:pPr>
          </w:p>
          <w:tbl>
            <w:tblPr>
              <w:tblW w:w="950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34"/>
              <w:gridCol w:w="3402"/>
              <w:gridCol w:w="3543"/>
              <w:gridCol w:w="1030"/>
            </w:tblGrid>
            <w:tr w:rsidR="00D254B9" w:rsidRPr="00AF7F6A" w14:paraId="0B2EE27A" w14:textId="77777777" w:rsidTr="00B75F52">
              <w:tc>
                <w:tcPr>
                  <w:tcW w:w="4936" w:type="dxa"/>
                  <w:gridSpan w:val="2"/>
                  <w:shd w:val="clear" w:color="auto" w:fill="FFFFFF"/>
                  <w:vAlign w:val="center"/>
                </w:tcPr>
                <w:p w14:paraId="38CE04AE" w14:textId="77777777" w:rsidR="00D254B9" w:rsidRPr="00AF7F6A" w:rsidRDefault="00D254B9" w:rsidP="00B75F52">
                  <w:pPr>
                    <w:pStyle w:val="Tabletitle"/>
                    <w:keepLines/>
                    <w:jc w:val="both"/>
                    <w:outlineLvl w:val="0"/>
                    <w:rPr>
                      <w:bCs/>
                      <w:iCs/>
                      <w:szCs w:val="24"/>
                      <w:lang w:val="en-US"/>
                    </w:rPr>
                  </w:pPr>
                  <w:r w:rsidRPr="00AF7F6A">
                    <w:rPr>
                      <w:bCs/>
                      <w:iCs/>
                      <w:szCs w:val="24"/>
                      <w:lang w:val="en-US"/>
                    </w:rPr>
                    <w:t>Tasks</w:t>
                  </w:r>
                </w:p>
              </w:tc>
              <w:tc>
                <w:tcPr>
                  <w:tcW w:w="3543" w:type="dxa"/>
                  <w:shd w:val="clear" w:color="auto" w:fill="FFFFFF"/>
                  <w:vAlign w:val="center"/>
                </w:tcPr>
                <w:p w14:paraId="5296476C" w14:textId="77777777" w:rsidR="00D254B9" w:rsidRPr="00AF7F6A" w:rsidRDefault="00D254B9" w:rsidP="00B75F52">
                  <w:pPr>
                    <w:pStyle w:val="Tabletitle"/>
                    <w:keepLines/>
                    <w:jc w:val="both"/>
                    <w:outlineLvl w:val="0"/>
                    <w:rPr>
                      <w:bCs/>
                      <w:iCs/>
                      <w:szCs w:val="24"/>
                      <w:lang w:val="en-US"/>
                    </w:rPr>
                  </w:pPr>
                  <w:r w:rsidRPr="00AF7F6A">
                    <w:rPr>
                      <w:bCs/>
                      <w:iCs/>
                      <w:szCs w:val="24"/>
                      <w:lang w:val="en-US"/>
                    </w:rPr>
                    <w:t>Content of the task</w:t>
                  </w:r>
                </w:p>
              </w:tc>
              <w:tc>
                <w:tcPr>
                  <w:tcW w:w="1030" w:type="dxa"/>
                  <w:shd w:val="clear" w:color="auto" w:fill="FFFFFF"/>
                  <w:vAlign w:val="center"/>
                </w:tcPr>
                <w:p w14:paraId="6A3EED9F" w14:textId="77777777" w:rsidR="00D254B9" w:rsidRPr="00AF7F6A" w:rsidRDefault="00D254B9" w:rsidP="00B75F52">
                  <w:pPr>
                    <w:pStyle w:val="Tabletitle"/>
                    <w:keepLines/>
                    <w:jc w:val="both"/>
                    <w:outlineLvl w:val="0"/>
                    <w:rPr>
                      <w:bCs/>
                      <w:iCs/>
                      <w:szCs w:val="24"/>
                      <w:lang w:val="en-US"/>
                    </w:rPr>
                  </w:pPr>
                  <w:r w:rsidRPr="00AF7F6A">
                    <w:rPr>
                      <w:bCs/>
                      <w:iCs/>
                      <w:szCs w:val="24"/>
                      <w:lang w:val="en-US"/>
                    </w:rPr>
                    <w:t>AVCP clauses to apply</w:t>
                  </w:r>
                </w:p>
              </w:tc>
            </w:tr>
            <w:tr w:rsidR="00D254B9" w:rsidRPr="00AF7F6A" w14:paraId="5CC822C5" w14:textId="77777777" w:rsidTr="00B75F52">
              <w:tc>
                <w:tcPr>
                  <w:tcW w:w="1534" w:type="dxa"/>
                  <w:vMerge w:val="restart"/>
                  <w:shd w:val="clear" w:color="auto" w:fill="FFFFFF"/>
                  <w:vAlign w:val="center"/>
                </w:tcPr>
                <w:p w14:paraId="20B32383" w14:textId="77777777" w:rsidR="00D254B9" w:rsidRPr="000F2093" w:rsidRDefault="00D254B9" w:rsidP="00B75F52">
                  <w:pPr>
                    <w:pStyle w:val="Tabletitle"/>
                    <w:keepLines/>
                    <w:jc w:val="both"/>
                    <w:outlineLvl w:val="0"/>
                    <w:rPr>
                      <w:b w:val="0"/>
                      <w:szCs w:val="24"/>
                    </w:rPr>
                  </w:pPr>
                  <w:r w:rsidRPr="000F2093">
                    <w:rPr>
                      <w:b w:val="0"/>
                      <w:szCs w:val="24"/>
                    </w:rPr>
                    <w:t>Tasks for the manufacturer</w:t>
                  </w:r>
                </w:p>
              </w:tc>
              <w:tc>
                <w:tcPr>
                  <w:tcW w:w="3402" w:type="dxa"/>
                  <w:shd w:val="clear" w:color="auto" w:fill="FFFFFF"/>
                  <w:vAlign w:val="center"/>
                </w:tcPr>
                <w:p w14:paraId="13660D1E" w14:textId="77777777" w:rsidR="00D254B9" w:rsidRPr="000F2093" w:rsidRDefault="00D254B9" w:rsidP="00B75F52">
                  <w:pPr>
                    <w:pStyle w:val="Tabletitle"/>
                    <w:keepLines/>
                    <w:jc w:val="both"/>
                    <w:outlineLvl w:val="0"/>
                    <w:rPr>
                      <w:b w:val="0"/>
                      <w:szCs w:val="24"/>
                    </w:rPr>
                  </w:pPr>
                  <w:r w:rsidRPr="000F2093">
                    <w:rPr>
                      <w:b w:val="0"/>
                      <w:szCs w:val="24"/>
                    </w:rPr>
                    <w:t>Factory production control (FPC)</w:t>
                  </w:r>
                </w:p>
              </w:tc>
              <w:tc>
                <w:tcPr>
                  <w:tcW w:w="3543" w:type="dxa"/>
                  <w:shd w:val="clear" w:color="auto" w:fill="FFFFFF"/>
                  <w:vAlign w:val="center"/>
                </w:tcPr>
                <w:p w14:paraId="4D11F809" w14:textId="77777777" w:rsidR="00D254B9" w:rsidRPr="00AF7F6A" w:rsidRDefault="00C93F76" w:rsidP="00B75F52">
                  <w:pPr>
                    <w:pStyle w:val="Tabletitle"/>
                    <w:keepLines/>
                    <w:jc w:val="both"/>
                    <w:outlineLvl w:val="0"/>
                    <w:rPr>
                      <w:iCs/>
                      <w:szCs w:val="24"/>
                      <w:lang w:val="en-US"/>
                    </w:rPr>
                  </w:pPr>
                  <w:r w:rsidRPr="00C93F76">
                    <w:rPr>
                      <w:rFonts w:ascii="Arial" w:eastAsia="Arial" w:hAnsi="Arial" w:cs="Arial"/>
                      <w:b w:val="0"/>
                      <w:sz w:val="20"/>
                      <w:szCs w:val="24"/>
                      <w:lang w:val="en-US"/>
                    </w:rPr>
                    <w:t xml:space="preserve">Parameters related to </w:t>
                  </w:r>
                  <w:r w:rsidRPr="00C93F76">
                    <w:rPr>
                      <w:rFonts w:ascii="Arial" w:eastAsia="Arial" w:hAnsi="Arial" w:cs="Arial"/>
                      <w:b w:val="0"/>
                      <w:color w:val="0070C0"/>
                      <w:sz w:val="20"/>
                      <w:szCs w:val="24"/>
                      <w:lang w:val="en-US"/>
                    </w:rPr>
                    <w:t xml:space="preserve">[essential characteristics of Table ZA.1 under AVCP system 1] </w:t>
                  </w:r>
                  <w:r w:rsidRPr="00C93F76">
                    <w:rPr>
                      <w:rFonts w:ascii="Arial" w:eastAsia="Arial" w:hAnsi="Arial" w:cs="Arial"/>
                      <w:b w:val="0"/>
                      <w:sz w:val="20"/>
                      <w:szCs w:val="24"/>
                      <w:lang w:val="en-US"/>
                    </w:rPr>
                    <w:t>relevant for the intended use which are declared</w:t>
                  </w:r>
                  <w:r w:rsidRPr="00AF7F6A" w:rsidDel="00C93F76">
                    <w:rPr>
                      <w:iCs/>
                      <w:szCs w:val="24"/>
                      <w:lang w:val="en-US"/>
                    </w:rPr>
                    <w:t xml:space="preserve"> </w:t>
                  </w:r>
                </w:p>
              </w:tc>
              <w:tc>
                <w:tcPr>
                  <w:tcW w:w="1030" w:type="dxa"/>
                  <w:shd w:val="clear" w:color="auto" w:fill="FFFFFF"/>
                  <w:vAlign w:val="center"/>
                </w:tcPr>
                <w:p w14:paraId="45655DB1" w14:textId="77777777" w:rsidR="00D254B9" w:rsidRPr="00AF7F6A" w:rsidRDefault="00D254B9" w:rsidP="00B75F52">
                  <w:pPr>
                    <w:pStyle w:val="Tabletitle"/>
                    <w:keepLines/>
                    <w:jc w:val="both"/>
                    <w:outlineLvl w:val="0"/>
                    <w:rPr>
                      <w:iCs/>
                      <w:szCs w:val="24"/>
                      <w:lang w:val="en-US"/>
                    </w:rPr>
                  </w:pPr>
                </w:p>
              </w:tc>
            </w:tr>
            <w:tr w:rsidR="00D254B9" w:rsidRPr="00AF7F6A" w14:paraId="51644449" w14:textId="77777777" w:rsidTr="00B75F52">
              <w:tc>
                <w:tcPr>
                  <w:tcW w:w="1534" w:type="dxa"/>
                  <w:vMerge/>
                  <w:shd w:val="clear" w:color="auto" w:fill="FFFFFF"/>
                  <w:vAlign w:val="center"/>
                </w:tcPr>
                <w:p w14:paraId="04EAC6BF" w14:textId="77777777" w:rsidR="00D254B9" w:rsidRPr="000F2093" w:rsidRDefault="00D254B9" w:rsidP="00B75F52">
                  <w:pPr>
                    <w:pStyle w:val="Tabletitle"/>
                    <w:keepLines/>
                    <w:jc w:val="both"/>
                    <w:outlineLvl w:val="0"/>
                    <w:rPr>
                      <w:b w:val="0"/>
                      <w:szCs w:val="24"/>
                    </w:rPr>
                  </w:pPr>
                </w:p>
              </w:tc>
              <w:tc>
                <w:tcPr>
                  <w:tcW w:w="3402" w:type="dxa"/>
                  <w:shd w:val="clear" w:color="auto" w:fill="FFFFFF"/>
                  <w:vAlign w:val="center"/>
                </w:tcPr>
                <w:p w14:paraId="3DD7456F" w14:textId="77777777" w:rsidR="00D254B9" w:rsidRPr="000F2093" w:rsidRDefault="00D254B9" w:rsidP="00B75F52">
                  <w:pPr>
                    <w:pStyle w:val="Tabletitle"/>
                    <w:keepLines/>
                    <w:jc w:val="both"/>
                    <w:outlineLvl w:val="0"/>
                    <w:rPr>
                      <w:b w:val="0"/>
                      <w:szCs w:val="24"/>
                    </w:rPr>
                  </w:pPr>
                  <w:r w:rsidRPr="000F2093">
                    <w:rPr>
                      <w:b w:val="0"/>
                      <w:szCs w:val="24"/>
                    </w:rPr>
                    <w:t>Further testing of samples taken at the manufacturing plant by the manufacturer in accordance with the prescribed test plan.</w:t>
                  </w:r>
                </w:p>
              </w:tc>
              <w:tc>
                <w:tcPr>
                  <w:tcW w:w="3543" w:type="dxa"/>
                  <w:shd w:val="clear" w:color="auto" w:fill="FFFFFF"/>
                  <w:vAlign w:val="center"/>
                </w:tcPr>
                <w:p w14:paraId="068F8812" w14:textId="77777777" w:rsidR="00D254B9" w:rsidRPr="00AF7F6A" w:rsidRDefault="00C93F76" w:rsidP="00B75F52">
                  <w:pPr>
                    <w:pStyle w:val="Tabletitle"/>
                    <w:keepLines/>
                    <w:jc w:val="both"/>
                    <w:outlineLvl w:val="0"/>
                    <w:rPr>
                      <w:iCs/>
                      <w:szCs w:val="24"/>
                      <w:lang w:val="en-US"/>
                    </w:rPr>
                  </w:pPr>
                  <w:r w:rsidRPr="00C93F76">
                    <w:rPr>
                      <w:rFonts w:ascii="Arial" w:eastAsia="Arial" w:hAnsi="Arial" w:cs="Arial"/>
                      <w:b w:val="0"/>
                      <w:color w:val="0070C0"/>
                      <w:sz w:val="20"/>
                      <w:szCs w:val="24"/>
                      <w:lang w:val="en-US"/>
                    </w:rPr>
                    <w:t xml:space="preserve">[Essential characteristics of Table ZA.1 under AVCP system 1] </w:t>
                  </w:r>
                  <w:r w:rsidRPr="00C93F76">
                    <w:rPr>
                      <w:rFonts w:ascii="Arial" w:eastAsia="Arial" w:hAnsi="Arial" w:cs="Arial"/>
                      <w:b w:val="0"/>
                      <w:color w:val="000000"/>
                      <w:sz w:val="20"/>
                      <w:szCs w:val="24"/>
                      <w:lang w:val="en-US"/>
                    </w:rPr>
                    <w:t>relevant for the intended use which are declared</w:t>
                  </w:r>
                  <w:r w:rsidRPr="00AF7F6A" w:rsidDel="00C93F76">
                    <w:rPr>
                      <w:iCs/>
                      <w:szCs w:val="24"/>
                      <w:lang w:val="en-US"/>
                    </w:rPr>
                    <w:t xml:space="preserve"> </w:t>
                  </w:r>
                </w:p>
              </w:tc>
              <w:tc>
                <w:tcPr>
                  <w:tcW w:w="1030" w:type="dxa"/>
                  <w:shd w:val="clear" w:color="auto" w:fill="FFFFFF"/>
                  <w:vAlign w:val="center"/>
                </w:tcPr>
                <w:p w14:paraId="4B63DEB9" w14:textId="77777777" w:rsidR="00D254B9" w:rsidRPr="00AF7F6A" w:rsidRDefault="00D254B9" w:rsidP="00B75F52">
                  <w:pPr>
                    <w:pStyle w:val="Tabletitle"/>
                    <w:keepLines/>
                    <w:jc w:val="both"/>
                    <w:outlineLvl w:val="0"/>
                    <w:rPr>
                      <w:iCs/>
                      <w:szCs w:val="24"/>
                      <w:lang w:val="en-US"/>
                    </w:rPr>
                  </w:pPr>
                </w:p>
              </w:tc>
            </w:tr>
            <w:tr w:rsidR="00D254B9" w:rsidRPr="00AF7F6A" w14:paraId="0F1CC915" w14:textId="77777777" w:rsidTr="00B75F52">
              <w:tc>
                <w:tcPr>
                  <w:tcW w:w="1534" w:type="dxa"/>
                  <w:vMerge w:val="restart"/>
                  <w:shd w:val="clear" w:color="auto" w:fill="FFFFFF"/>
                  <w:vAlign w:val="center"/>
                </w:tcPr>
                <w:p w14:paraId="0E9C7FA3" w14:textId="77777777" w:rsidR="00D254B9" w:rsidRPr="000F2093" w:rsidRDefault="00D254B9" w:rsidP="00B75F52">
                  <w:pPr>
                    <w:pStyle w:val="Tabletitle"/>
                    <w:keepLines/>
                    <w:jc w:val="both"/>
                    <w:outlineLvl w:val="0"/>
                    <w:rPr>
                      <w:b w:val="0"/>
                      <w:szCs w:val="24"/>
                    </w:rPr>
                  </w:pPr>
                  <w:r w:rsidRPr="000F2093">
                    <w:rPr>
                      <w:b w:val="0"/>
                      <w:szCs w:val="24"/>
                    </w:rPr>
                    <w:t>Tasks for the notified product certification body</w:t>
                  </w:r>
                </w:p>
              </w:tc>
              <w:tc>
                <w:tcPr>
                  <w:tcW w:w="3402" w:type="dxa"/>
                  <w:shd w:val="clear" w:color="auto" w:fill="FFFFFF"/>
                  <w:vAlign w:val="center"/>
                </w:tcPr>
                <w:p w14:paraId="24D93EE6" w14:textId="77777777" w:rsidR="00D254B9" w:rsidRPr="000F2093" w:rsidRDefault="00D254B9" w:rsidP="00B75F52">
                  <w:pPr>
                    <w:pStyle w:val="Tabletitle"/>
                    <w:keepLines/>
                    <w:jc w:val="both"/>
                    <w:outlineLvl w:val="0"/>
                    <w:rPr>
                      <w:b w:val="0"/>
                      <w:szCs w:val="24"/>
                    </w:rPr>
                  </w:pPr>
                  <w:r w:rsidRPr="000F2093">
                    <w:rPr>
                      <w:b w:val="0"/>
                      <w:szCs w:val="24"/>
                    </w:rPr>
                    <w:t xml:space="preserve">An assessment of the performance of the construction product carried out </w:t>
                  </w:r>
                  <w:proofErr w:type="gramStart"/>
                  <w:r w:rsidRPr="000F2093">
                    <w:rPr>
                      <w:b w:val="0"/>
                      <w:szCs w:val="24"/>
                    </w:rPr>
                    <w:t>on the basis of</w:t>
                  </w:r>
                  <w:proofErr w:type="gramEnd"/>
                  <w:r w:rsidRPr="000F2093">
                    <w:rPr>
                      <w:b w:val="0"/>
                      <w:szCs w:val="24"/>
                    </w:rPr>
                    <w:t xml:space="preserve"> testing (including sampling), calculation, tabulated values or descriptive documentation of the product;</w:t>
                  </w:r>
                </w:p>
              </w:tc>
              <w:tc>
                <w:tcPr>
                  <w:tcW w:w="3543" w:type="dxa"/>
                  <w:shd w:val="clear" w:color="auto" w:fill="FFFFFF"/>
                  <w:vAlign w:val="center"/>
                </w:tcPr>
                <w:p w14:paraId="3D4EB740" w14:textId="77777777" w:rsidR="00D254B9" w:rsidRPr="00AF7F6A" w:rsidRDefault="00C93F76" w:rsidP="00B75F52">
                  <w:pPr>
                    <w:pStyle w:val="Tabletitle"/>
                    <w:keepLines/>
                    <w:jc w:val="both"/>
                    <w:outlineLvl w:val="0"/>
                    <w:rPr>
                      <w:iCs/>
                      <w:szCs w:val="24"/>
                      <w:lang w:val="en-US"/>
                    </w:rPr>
                  </w:pPr>
                  <w:r w:rsidRPr="00C93F76">
                    <w:rPr>
                      <w:rFonts w:ascii="Arial" w:eastAsia="Arial" w:hAnsi="Arial" w:cs="Arial"/>
                      <w:b w:val="0"/>
                      <w:color w:val="0070C0"/>
                      <w:sz w:val="20"/>
                      <w:szCs w:val="24"/>
                      <w:lang w:val="en-US"/>
                    </w:rPr>
                    <w:t xml:space="preserve">[Essential characteristics of Table ZA.1 under AVCP system 1] </w:t>
                  </w:r>
                  <w:r w:rsidRPr="00C93F76">
                    <w:rPr>
                      <w:rFonts w:ascii="Arial" w:eastAsia="Arial" w:hAnsi="Arial" w:cs="Arial"/>
                      <w:b w:val="0"/>
                      <w:color w:val="000000"/>
                      <w:sz w:val="20"/>
                      <w:szCs w:val="24"/>
                      <w:lang w:val="en-US"/>
                    </w:rPr>
                    <w:t>relevant for the intended use which are declared</w:t>
                  </w:r>
                  <w:r w:rsidRPr="00AF7F6A" w:rsidDel="00C93F76">
                    <w:rPr>
                      <w:iCs/>
                      <w:szCs w:val="24"/>
                      <w:lang w:val="en-US"/>
                    </w:rPr>
                    <w:t xml:space="preserve"> </w:t>
                  </w:r>
                </w:p>
              </w:tc>
              <w:tc>
                <w:tcPr>
                  <w:tcW w:w="1030" w:type="dxa"/>
                  <w:shd w:val="clear" w:color="auto" w:fill="FFFFFF"/>
                  <w:vAlign w:val="center"/>
                </w:tcPr>
                <w:p w14:paraId="0FD8E6D9" w14:textId="77777777" w:rsidR="00D254B9" w:rsidRPr="00AF7F6A" w:rsidRDefault="00D254B9" w:rsidP="00B75F52">
                  <w:pPr>
                    <w:pStyle w:val="Tabletitle"/>
                    <w:keepLines/>
                    <w:jc w:val="both"/>
                    <w:outlineLvl w:val="0"/>
                    <w:rPr>
                      <w:iCs/>
                      <w:szCs w:val="24"/>
                      <w:lang w:val="en-US"/>
                    </w:rPr>
                  </w:pPr>
                </w:p>
              </w:tc>
            </w:tr>
            <w:tr w:rsidR="00D254B9" w:rsidRPr="00AF7F6A" w14:paraId="4C1B3BAE" w14:textId="77777777" w:rsidTr="00B75F52">
              <w:trPr>
                <w:trHeight w:val="582"/>
              </w:trPr>
              <w:tc>
                <w:tcPr>
                  <w:tcW w:w="1534" w:type="dxa"/>
                  <w:vMerge/>
                  <w:shd w:val="clear" w:color="auto" w:fill="FFFFFF"/>
                  <w:vAlign w:val="center"/>
                </w:tcPr>
                <w:p w14:paraId="5E5AF196" w14:textId="77777777" w:rsidR="00D254B9" w:rsidRPr="00AF7F6A" w:rsidRDefault="00D254B9" w:rsidP="00B75F52">
                  <w:pPr>
                    <w:pStyle w:val="Tabletitle"/>
                    <w:keepLines/>
                    <w:jc w:val="both"/>
                    <w:outlineLvl w:val="0"/>
                    <w:rPr>
                      <w:iCs/>
                      <w:szCs w:val="24"/>
                      <w:lang w:val="en-IE"/>
                    </w:rPr>
                  </w:pPr>
                </w:p>
              </w:tc>
              <w:tc>
                <w:tcPr>
                  <w:tcW w:w="3402" w:type="dxa"/>
                  <w:vMerge w:val="restart"/>
                  <w:shd w:val="clear" w:color="auto" w:fill="FFFFFF"/>
                  <w:vAlign w:val="center"/>
                </w:tcPr>
                <w:p w14:paraId="61F2E1DB" w14:textId="77777777" w:rsidR="00D254B9" w:rsidRPr="000F2093" w:rsidRDefault="00D254B9" w:rsidP="00B75F52">
                  <w:pPr>
                    <w:pStyle w:val="Tabletitle"/>
                    <w:keepLines/>
                    <w:jc w:val="both"/>
                    <w:outlineLvl w:val="0"/>
                    <w:rPr>
                      <w:b w:val="0"/>
                      <w:szCs w:val="24"/>
                    </w:rPr>
                  </w:pPr>
                  <w:r w:rsidRPr="000F2093">
                    <w:rPr>
                      <w:b w:val="0"/>
                      <w:szCs w:val="24"/>
                    </w:rPr>
                    <w:t>Initial inspection of the manufacturing plant and of FPC</w:t>
                  </w:r>
                </w:p>
              </w:tc>
              <w:tc>
                <w:tcPr>
                  <w:tcW w:w="3543" w:type="dxa"/>
                  <w:shd w:val="clear" w:color="auto" w:fill="FFFFFF"/>
                  <w:vAlign w:val="center"/>
                </w:tcPr>
                <w:p w14:paraId="3DCF6AA5" w14:textId="77777777" w:rsidR="00D254B9" w:rsidRPr="00AF7F6A" w:rsidRDefault="00C93F76" w:rsidP="00B75F52">
                  <w:pPr>
                    <w:pStyle w:val="Tabletitle"/>
                    <w:keepLines/>
                    <w:jc w:val="both"/>
                    <w:outlineLvl w:val="0"/>
                    <w:rPr>
                      <w:iCs/>
                      <w:szCs w:val="24"/>
                      <w:lang w:val="en-US"/>
                    </w:rPr>
                  </w:pPr>
                  <w:r w:rsidRPr="00C93F76">
                    <w:rPr>
                      <w:rFonts w:ascii="Arial" w:eastAsia="Arial" w:hAnsi="Arial" w:cs="Arial"/>
                      <w:b w:val="0"/>
                      <w:sz w:val="20"/>
                      <w:szCs w:val="24"/>
                      <w:lang w:val="en-US"/>
                    </w:rPr>
                    <w:t xml:space="preserve">Parameters related to </w:t>
                  </w:r>
                  <w:r w:rsidRPr="00C93F76">
                    <w:rPr>
                      <w:rFonts w:ascii="Arial" w:eastAsia="Arial" w:hAnsi="Arial" w:cs="Arial"/>
                      <w:b w:val="0"/>
                      <w:color w:val="0070C0"/>
                      <w:sz w:val="20"/>
                      <w:szCs w:val="24"/>
                      <w:lang w:val="en-US"/>
                    </w:rPr>
                    <w:t xml:space="preserve">[essential characteristics of Table ZA.1 under AVCP system 1] </w:t>
                  </w:r>
                  <w:r w:rsidRPr="00C93F76">
                    <w:rPr>
                      <w:rFonts w:ascii="Arial" w:eastAsia="Arial" w:hAnsi="Arial" w:cs="Arial"/>
                      <w:b w:val="0"/>
                      <w:sz w:val="20"/>
                      <w:szCs w:val="24"/>
                      <w:lang w:val="en-US"/>
                    </w:rPr>
                    <w:t>relevant for the intended use which are declared</w:t>
                  </w:r>
                </w:p>
              </w:tc>
              <w:tc>
                <w:tcPr>
                  <w:tcW w:w="1030" w:type="dxa"/>
                  <w:vMerge w:val="restart"/>
                  <w:shd w:val="clear" w:color="auto" w:fill="FFFFFF"/>
                  <w:vAlign w:val="center"/>
                </w:tcPr>
                <w:p w14:paraId="593B1ED8" w14:textId="77777777" w:rsidR="00D254B9" w:rsidRPr="00AF7F6A" w:rsidRDefault="00D254B9" w:rsidP="00B75F52">
                  <w:pPr>
                    <w:pStyle w:val="Tabletitle"/>
                    <w:keepLines/>
                    <w:jc w:val="both"/>
                    <w:outlineLvl w:val="0"/>
                    <w:rPr>
                      <w:iCs/>
                      <w:szCs w:val="24"/>
                      <w:lang w:val="en-US"/>
                    </w:rPr>
                  </w:pPr>
                </w:p>
              </w:tc>
            </w:tr>
            <w:tr w:rsidR="00D254B9" w:rsidRPr="00AF7F6A" w14:paraId="42017B77" w14:textId="77777777" w:rsidTr="00B75F52">
              <w:trPr>
                <w:trHeight w:val="56"/>
              </w:trPr>
              <w:tc>
                <w:tcPr>
                  <w:tcW w:w="1534" w:type="dxa"/>
                  <w:vMerge/>
                  <w:shd w:val="clear" w:color="auto" w:fill="FFFFFF"/>
                  <w:vAlign w:val="center"/>
                </w:tcPr>
                <w:p w14:paraId="4BCD5BAD" w14:textId="77777777" w:rsidR="00D254B9" w:rsidRPr="00AF7F6A" w:rsidRDefault="00D254B9" w:rsidP="00B75F52">
                  <w:pPr>
                    <w:pStyle w:val="Tabletitle"/>
                    <w:keepLines/>
                    <w:jc w:val="both"/>
                    <w:outlineLvl w:val="0"/>
                    <w:rPr>
                      <w:iCs/>
                      <w:szCs w:val="24"/>
                      <w:lang w:val="en-IE"/>
                    </w:rPr>
                  </w:pPr>
                </w:p>
              </w:tc>
              <w:tc>
                <w:tcPr>
                  <w:tcW w:w="3402" w:type="dxa"/>
                  <w:vMerge/>
                  <w:shd w:val="clear" w:color="auto" w:fill="FFFFFF"/>
                  <w:vAlign w:val="center"/>
                </w:tcPr>
                <w:p w14:paraId="2042D10B" w14:textId="77777777" w:rsidR="00D254B9" w:rsidRPr="00AF7F6A" w:rsidRDefault="00D254B9" w:rsidP="00B75F52">
                  <w:pPr>
                    <w:pStyle w:val="Tabletitle"/>
                    <w:keepLines/>
                    <w:jc w:val="both"/>
                    <w:outlineLvl w:val="0"/>
                    <w:rPr>
                      <w:iCs/>
                      <w:szCs w:val="24"/>
                      <w:lang w:val="en-US"/>
                    </w:rPr>
                  </w:pPr>
                </w:p>
              </w:tc>
              <w:tc>
                <w:tcPr>
                  <w:tcW w:w="3543" w:type="dxa"/>
                  <w:shd w:val="clear" w:color="auto" w:fill="FFFFFF"/>
                  <w:vAlign w:val="center"/>
                </w:tcPr>
                <w:p w14:paraId="3E5A5AA1" w14:textId="77777777" w:rsidR="00D254B9" w:rsidRPr="000F2093" w:rsidRDefault="00D254B9" w:rsidP="00B75F52">
                  <w:pPr>
                    <w:pStyle w:val="Tabletitle"/>
                    <w:keepLines/>
                    <w:jc w:val="both"/>
                    <w:outlineLvl w:val="0"/>
                    <w:rPr>
                      <w:b w:val="0"/>
                      <w:szCs w:val="24"/>
                    </w:rPr>
                  </w:pPr>
                  <w:r w:rsidRPr="000F2093">
                    <w:rPr>
                      <w:b w:val="0"/>
                      <w:szCs w:val="24"/>
                    </w:rPr>
                    <w:t>Competence as regards the provision of performances in attached documentation of the product</w:t>
                  </w:r>
                </w:p>
              </w:tc>
              <w:tc>
                <w:tcPr>
                  <w:tcW w:w="1030" w:type="dxa"/>
                  <w:vMerge/>
                  <w:shd w:val="clear" w:color="auto" w:fill="FFFFFF"/>
                  <w:vAlign w:val="center"/>
                </w:tcPr>
                <w:p w14:paraId="2B539ED8" w14:textId="77777777" w:rsidR="00D254B9" w:rsidRPr="00AF7F6A" w:rsidRDefault="00D254B9" w:rsidP="00B75F52">
                  <w:pPr>
                    <w:pStyle w:val="Tabletitle"/>
                    <w:keepLines/>
                    <w:jc w:val="both"/>
                    <w:outlineLvl w:val="0"/>
                    <w:rPr>
                      <w:iCs/>
                      <w:szCs w:val="24"/>
                      <w:lang w:val="en-US"/>
                    </w:rPr>
                  </w:pPr>
                </w:p>
              </w:tc>
            </w:tr>
            <w:tr w:rsidR="00D254B9" w:rsidRPr="00AF7F6A" w14:paraId="501000A5" w14:textId="77777777" w:rsidTr="00B75F52">
              <w:trPr>
                <w:trHeight w:val="56"/>
              </w:trPr>
              <w:tc>
                <w:tcPr>
                  <w:tcW w:w="1534" w:type="dxa"/>
                  <w:vMerge/>
                  <w:shd w:val="clear" w:color="auto" w:fill="FFFFFF"/>
                  <w:vAlign w:val="center"/>
                </w:tcPr>
                <w:p w14:paraId="4DEA6A82" w14:textId="77777777" w:rsidR="00D254B9" w:rsidRPr="00AF7F6A" w:rsidRDefault="00D254B9" w:rsidP="00B75F52">
                  <w:pPr>
                    <w:pStyle w:val="Tabletitle"/>
                    <w:keepLines/>
                    <w:jc w:val="both"/>
                    <w:outlineLvl w:val="0"/>
                    <w:rPr>
                      <w:iCs/>
                      <w:szCs w:val="24"/>
                      <w:lang w:val="en-IE"/>
                    </w:rPr>
                  </w:pPr>
                </w:p>
              </w:tc>
              <w:tc>
                <w:tcPr>
                  <w:tcW w:w="3402" w:type="dxa"/>
                  <w:vMerge/>
                  <w:shd w:val="clear" w:color="auto" w:fill="FFFFFF"/>
                  <w:vAlign w:val="center"/>
                </w:tcPr>
                <w:p w14:paraId="3504D4BE" w14:textId="77777777" w:rsidR="00D254B9" w:rsidRPr="00AF7F6A" w:rsidRDefault="00D254B9" w:rsidP="00B75F52">
                  <w:pPr>
                    <w:pStyle w:val="Tabletitle"/>
                    <w:keepLines/>
                    <w:jc w:val="both"/>
                    <w:outlineLvl w:val="0"/>
                    <w:rPr>
                      <w:iCs/>
                      <w:szCs w:val="24"/>
                      <w:lang w:val="en-US"/>
                    </w:rPr>
                  </w:pPr>
                </w:p>
              </w:tc>
              <w:tc>
                <w:tcPr>
                  <w:tcW w:w="3543" w:type="dxa"/>
                  <w:shd w:val="clear" w:color="auto" w:fill="FFFFFF"/>
                  <w:vAlign w:val="center"/>
                </w:tcPr>
                <w:p w14:paraId="15625CDC" w14:textId="77777777" w:rsidR="00D254B9" w:rsidRPr="000F2093" w:rsidRDefault="00D254B9" w:rsidP="00B75F52">
                  <w:pPr>
                    <w:pStyle w:val="Tabletitle"/>
                    <w:keepLines/>
                    <w:jc w:val="both"/>
                    <w:outlineLvl w:val="0"/>
                    <w:rPr>
                      <w:b w:val="0"/>
                      <w:szCs w:val="24"/>
                    </w:rPr>
                  </w:pPr>
                  <w:r w:rsidRPr="000F2093">
                    <w:rPr>
                      <w:b w:val="0"/>
                      <w:szCs w:val="24"/>
                    </w:rPr>
                    <w:t>Documentation of the FPC</w:t>
                  </w:r>
                </w:p>
              </w:tc>
              <w:tc>
                <w:tcPr>
                  <w:tcW w:w="1030" w:type="dxa"/>
                  <w:vMerge/>
                  <w:shd w:val="clear" w:color="auto" w:fill="FFFFFF"/>
                  <w:vAlign w:val="center"/>
                </w:tcPr>
                <w:p w14:paraId="7991239C" w14:textId="77777777" w:rsidR="00D254B9" w:rsidRPr="00AF7F6A" w:rsidRDefault="00D254B9" w:rsidP="00B75F52">
                  <w:pPr>
                    <w:pStyle w:val="Tabletitle"/>
                    <w:keepLines/>
                    <w:jc w:val="both"/>
                    <w:outlineLvl w:val="0"/>
                    <w:rPr>
                      <w:iCs/>
                      <w:szCs w:val="24"/>
                      <w:lang w:val="en-US"/>
                    </w:rPr>
                  </w:pPr>
                </w:p>
              </w:tc>
            </w:tr>
            <w:tr w:rsidR="00D254B9" w:rsidRPr="00AF7F6A" w14:paraId="42D661C1" w14:textId="77777777" w:rsidTr="00B75F52">
              <w:trPr>
                <w:trHeight w:val="622"/>
              </w:trPr>
              <w:tc>
                <w:tcPr>
                  <w:tcW w:w="1534" w:type="dxa"/>
                  <w:vMerge/>
                  <w:shd w:val="clear" w:color="auto" w:fill="FFFFFF"/>
                  <w:vAlign w:val="center"/>
                </w:tcPr>
                <w:p w14:paraId="10F5A637" w14:textId="77777777" w:rsidR="00D254B9" w:rsidRPr="00AF7F6A" w:rsidRDefault="00D254B9" w:rsidP="00B75F52">
                  <w:pPr>
                    <w:pStyle w:val="Tabletitle"/>
                    <w:keepLines/>
                    <w:jc w:val="both"/>
                    <w:outlineLvl w:val="0"/>
                    <w:rPr>
                      <w:iCs/>
                      <w:szCs w:val="24"/>
                      <w:lang w:val="en-IE"/>
                    </w:rPr>
                  </w:pPr>
                </w:p>
              </w:tc>
              <w:tc>
                <w:tcPr>
                  <w:tcW w:w="3402" w:type="dxa"/>
                  <w:vMerge w:val="restart"/>
                  <w:shd w:val="clear" w:color="auto" w:fill="FFFFFF"/>
                  <w:vAlign w:val="center"/>
                </w:tcPr>
                <w:p w14:paraId="3AF65184" w14:textId="77777777" w:rsidR="00D254B9" w:rsidRPr="00AF7F6A" w:rsidRDefault="00D254B9" w:rsidP="00B75F52">
                  <w:pPr>
                    <w:pStyle w:val="Tabletitle"/>
                    <w:keepLines/>
                    <w:jc w:val="both"/>
                    <w:outlineLvl w:val="0"/>
                    <w:rPr>
                      <w:iCs/>
                      <w:szCs w:val="24"/>
                      <w:lang w:val="en-US"/>
                    </w:rPr>
                  </w:pPr>
                  <w:r w:rsidRPr="000F2093">
                    <w:rPr>
                      <w:b w:val="0"/>
                      <w:szCs w:val="24"/>
                    </w:rPr>
                    <w:t>Continuing surveillance, assessment and evaluation of FPC</w:t>
                  </w:r>
                </w:p>
              </w:tc>
              <w:tc>
                <w:tcPr>
                  <w:tcW w:w="3543" w:type="dxa"/>
                  <w:shd w:val="clear" w:color="auto" w:fill="FFFFFF"/>
                  <w:vAlign w:val="center"/>
                </w:tcPr>
                <w:p w14:paraId="16A1FE03" w14:textId="77777777" w:rsidR="00D254B9" w:rsidRPr="00AF7F6A" w:rsidRDefault="00C93F76" w:rsidP="00B75F52">
                  <w:pPr>
                    <w:pStyle w:val="Tabletitle"/>
                    <w:keepLines/>
                    <w:jc w:val="both"/>
                    <w:outlineLvl w:val="0"/>
                    <w:rPr>
                      <w:iCs/>
                      <w:szCs w:val="24"/>
                      <w:lang w:val="en-US"/>
                    </w:rPr>
                  </w:pPr>
                  <w:r w:rsidRPr="00C93F76">
                    <w:rPr>
                      <w:rFonts w:ascii="Arial" w:eastAsia="Arial" w:hAnsi="Arial" w:cs="Arial"/>
                      <w:b w:val="0"/>
                      <w:sz w:val="20"/>
                      <w:szCs w:val="24"/>
                      <w:lang w:val="en-US"/>
                    </w:rPr>
                    <w:t xml:space="preserve">Parameters related to </w:t>
                  </w:r>
                  <w:r w:rsidRPr="00C93F76">
                    <w:rPr>
                      <w:rFonts w:ascii="Arial" w:eastAsia="Arial" w:hAnsi="Arial" w:cs="Arial"/>
                      <w:b w:val="0"/>
                      <w:color w:val="0070C0"/>
                      <w:sz w:val="20"/>
                      <w:szCs w:val="24"/>
                      <w:lang w:val="en-US"/>
                    </w:rPr>
                    <w:t xml:space="preserve">[essential characteristics of Table ZA.1 under AVCP system 1] </w:t>
                  </w:r>
                  <w:r w:rsidRPr="00C93F76">
                    <w:rPr>
                      <w:rFonts w:ascii="Arial" w:eastAsia="Arial" w:hAnsi="Arial" w:cs="Arial"/>
                      <w:b w:val="0"/>
                      <w:sz w:val="20"/>
                      <w:szCs w:val="24"/>
                      <w:lang w:val="en-US"/>
                    </w:rPr>
                    <w:t>relevant for the intended use which are declared</w:t>
                  </w:r>
                  <w:r w:rsidRPr="00AF7F6A" w:rsidDel="00C93F76">
                    <w:rPr>
                      <w:iCs/>
                      <w:szCs w:val="24"/>
                      <w:lang w:val="en-US"/>
                    </w:rPr>
                    <w:t xml:space="preserve"> </w:t>
                  </w:r>
                </w:p>
              </w:tc>
              <w:tc>
                <w:tcPr>
                  <w:tcW w:w="1030" w:type="dxa"/>
                  <w:vMerge w:val="restart"/>
                  <w:shd w:val="clear" w:color="auto" w:fill="FFFFFF"/>
                  <w:vAlign w:val="center"/>
                </w:tcPr>
                <w:p w14:paraId="5F9A7063" w14:textId="77777777" w:rsidR="00D254B9" w:rsidRPr="00AF7F6A" w:rsidRDefault="00D254B9" w:rsidP="00B75F52">
                  <w:pPr>
                    <w:pStyle w:val="Tabletitle"/>
                    <w:keepLines/>
                    <w:jc w:val="both"/>
                    <w:outlineLvl w:val="0"/>
                    <w:rPr>
                      <w:iCs/>
                      <w:szCs w:val="24"/>
                      <w:lang w:val="en-US"/>
                    </w:rPr>
                  </w:pPr>
                </w:p>
              </w:tc>
            </w:tr>
            <w:tr w:rsidR="00D254B9" w:rsidRPr="00AF7F6A" w14:paraId="7294BA48" w14:textId="77777777" w:rsidTr="00B75F52">
              <w:trPr>
                <w:trHeight w:val="56"/>
              </w:trPr>
              <w:tc>
                <w:tcPr>
                  <w:tcW w:w="1534" w:type="dxa"/>
                  <w:vMerge/>
                  <w:tcBorders>
                    <w:bottom w:val="single" w:sz="4" w:space="0" w:color="auto"/>
                  </w:tcBorders>
                  <w:shd w:val="clear" w:color="auto" w:fill="FFFFFF"/>
                  <w:vAlign w:val="center"/>
                </w:tcPr>
                <w:p w14:paraId="3570F025" w14:textId="77777777" w:rsidR="00D254B9" w:rsidRPr="00AF7F6A" w:rsidRDefault="00D254B9" w:rsidP="00B75F52">
                  <w:pPr>
                    <w:pStyle w:val="Tabletitle"/>
                    <w:keepLines/>
                    <w:jc w:val="both"/>
                    <w:outlineLvl w:val="0"/>
                    <w:rPr>
                      <w:iCs/>
                      <w:szCs w:val="24"/>
                      <w:lang w:val="en-IE"/>
                    </w:rPr>
                  </w:pPr>
                </w:p>
              </w:tc>
              <w:tc>
                <w:tcPr>
                  <w:tcW w:w="3402" w:type="dxa"/>
                  <w:vMerge/>
                  <w:tcBorders>
                    <w:bottom w:val="single" w:sz="4" w:space="0" w:color="auto"/>
                  </w:tcBorders>
                  <w:shd w:val="clear" w:color="auto" w:fill="FFFFFF"/>
                  <w:vAlign w:val="center"/>
                </w:tcPr>
                <w:p w14:paraId="48B99CC6" w14:textId="77777777" w:rsidR="00D254B9" w:rsidRPr="00AF7F6A" w:rsidRDefault="00D254B9" w:rsidP="00B75F52">
                  <w:pPr>
                    <w:pStyle w:val="Tabletitle"/>
                    <w:keepLines/>
                    <w:jc w:val="both"/>
                    <w:outlineLvl w:val="0"/>
                    <w:rPr>
                      <w:iCs/>
                      <w:szCs w:val="24"/>
                      <w:lang w:val="en-US"/>
                    </w:rPr>
                  </w:pPr>
                </w:p>
              </w:tc>
              <w:tc>
                <w:tcPr>
                  <w:tcW w:w="3543" w:type="dxa"/>
                  <w:tcBorders>
                    <w:bottom w:val="single" w:sz="4" w:space="0" w:color="auto"/>
                  </w:tcBorders>
                  <w:shd w:val="clear" w:color="auto" w:fill="FFFFFF"/>
                  <w:vAlign w:val="center"/>
                </w:tcPr>
                <w:p w14:paraId="13C02FE6" w14:textId="77777777" w:rsidR="00D254B9" w:rsidRPr="000F2093" w:rsidRDefault="00D254B9" w:rsidP="00B75F52">
                  <w:pPr>
                    <w:pStyle w:val="Tabletitle"/>
                    <w:keepLines/>
                    <w:jc w:val="both"/>
                    <w:outlineLvl w:val="0"/>
                    <w:rPr>
                      <w:b w:val="0"/>
                      <w:szCs w:val="24"/>
                    </w:rPr>
                  </w:pPr>
                  <w:r w:rsidRPr="000F2093">
                    <w:rPr>
                      <w:b w:val="0"/>
                      <w:szCs w:val="24"/>
                    </w:rPr>
                    <w:t>Competence as regards the provision of performances in attached documentation of the product</w:t>
                  </w:r>
                </w:p>
              </w:tc>
              <w:tc>
                <w:tcPr>
                  <w:tcW w:w="1030" w:type="dxa"/>
                  <w:vMerge/>
                  <w:tcBorders>
                    <w:bottom w:val="single" w:sz="4" w:space="0" w:color="auto"/>
                  </w:tcBorders>
                  <w:shd w:val="clear" w:color="auto" w:fill="FFFFFF"/>
                  <w:vAlign w:val="center"/>
                </w:tcPr>
                <w:p w14:paraId="4EFA4779" w14:textId="77777777" w:rsidR="00D254B9" w:rsidRPr="00AF7F6A" w:rsidRDefault="00D254B9" w:rsidP="00B75F52">
                  <w:pPr>
                    <w:pStyle w:val="Tabletitle"/>
                    <w:keepLines/>
                    <w:jc w:val="both"/>
                    <w:outlineLvl w:val="0"/>
                    <w:rPr>
                      <w:iCs/>
                      <w:szCs w:val="24"/>
                      <w:lang w:val="en-US"/>
                    </w:rPr>
                  </w:pPr>
                </w:p>
              </w:tc>
            </w:tr>
            <w:tr w:rsidR="00D254B9" w:rsidRPr="00AF7F6A" w14:paraId="665491B1" w14:textId="77777777" w:rsidTr="00B75F52">
              <w:trPr>
                <w:trHeight w:val="56"/>
              </w:trPr>
              <w:tc>
                <w:tcPr>
                  <w:tcW w:w="1534" w:type="dxa"/>
                  <w:vMerge/>
                  <w:tcBorders>
                    <w:bottom w:val="single" w:sz="4" w:space="0" w:color="auto"/>
                  </w:tcBorders>
                  <w:shd w:val="clear" w:color="auto" w:fill="FFFFFF"/>
                  <w:vAlign w:val="center"/>
                </w:tcPr>
                <w:p w14:paraId="4EBB4761" w14:textId="77777777" w:rsidR="00D254B9" w:rsidRPr="00AF7F6A" w:rsidRDefault="00D254B9" w:rsidP="00B75F52">
                  <w:pPr>
                    <w:pStyle w:val="Tabletitle"/>
                    <w:keepLines/>
                    <w:jc w:val="both"/>
                    <w:outlineLvl w:val="0"/>
                    <w:rPr>
                      <w:iCs/>
                      <w:szCs w:val="24"/>
                      <w:lang w:val="en-IE"/>
                    </w:rPr>
                  </w:pPr>
                </w:p>
              </w:tc>
              <w:tc>
                <w:tcPr>
                  <w:tcW w:w="3402" w:type="dxa"/>
                  <w:vMerge/>
                  <w:tcBorders>
                    <w:bottom w:val="single" w:sz="4" w:space="0" w:color="auto"/>
                  </w:tcBorders>
                  <w:shd w:val="clear" w:color="auto" w:fill="FFFFFF"/>
                  <w:vAlign w:val="center"/>
                </w:tcPr>
                <w:p w14:paraId="01AE2B62" w14:textId="77777777" w:rsidR="00D254B9" w:rsidRPr="00AF7F6A" w:rsidRDefault="00D254B9" w:rsidP="00B75F52">
                  <w:pPr>
                    <w:pStyle w:val="Tabletitle"/>
                    <w:keepLines/>
                    <w:jc w:val="both"/>
                    <w:outlineLvl w:val="0"/>
                    <w:rPr>
                      <w:iCs/>
                      <w:szCs w:val="24"/>
                      <w:lang w:val="en-US"/>
                    </w:rPr>
                  </w:pPr>
                </w:p>
              </w:tc>
              <w:tc>
                <w:tcPr>
                  <w:tcW w:w="3543" w:type="dxa"/>
                  <w:tcBorders>
                    <w:bottom w:val="single" w:sz="4" w:space="0" w:color="auto"/>
                  </w:tcBorders>
                  <w:shd w:val="clear" w:color="auto" w:fill="FFFFFF"/>
                  <w:vAlign w:val="center"/>
                </w:tcPr>
                <w:p w14:paraId="11C30B99" w14:textId="77777777" w:rsidR="00D254B9" w:rsidRPr="000F2093" w:rsidRDefault="00D254B9" w:rsidP="00B75F52">
                  <w:pPr>
                    <w:pStyle w:val="Tabletitle"/>
                    <w:keepLines/>
                    <w:jc w:val="both"/>
                    <w:outlineLvl w:val="0"/>
                    <w:rPr>
                      <w:b w:val="0"/>
                      <w:szCs w:val="24"/>
                    </w:rPr>
                  </w:pPr>
                  <w:r w:rsidRPr="000F2093">
                    <w:rPr>
                      <w:b w:val="0"/>
                      <w:szCs w:val="24"/>
                    </w:rPr>
                    <w:t>Documentation of the FPC</w:t>
                  </w:r>
                </w:p>
              </w:tc>
              <w:tc>
                <w:tcPr>
                  <w:tcW w:w="1030" w:type="dxa"/>
                  <w:vMerge/>
                  <w:tcBorders>
                    <w:bottom w:val="single" w:sz="4" w:space="0" w:color="auto"/>
                  </w:tcBorders>
                  <w:shd w:val="clear" w:color="auto" w:fill="FFFFFF"/>
                  <w:vAlign w:val="center"/>
                </w:tcPr>
                <w:p w14:paraId="02A09A85" w14:textId="77777777" w:rsidR="00D254B9" w:rsidRPr="00AF7F6A" w:rsidRDefault="00D254B9" w:rsidP="00B75F52">
                  <w:pPr>
                    <w:pStyle w:val="Tabletitle"/>
                    <w:keepLines/>
                    <w:jc w:val="both"/>
                    <w:outlineLvl w:val="0"/>
                    <w:rPr>
                      <w:iCs/>
                      <w:szCs w:val="24"/>
                      <w:lang w:val="en-US"/>
                    </w:rPr>
                  </w:pPr>
                </w:p>
              </w:tc>
            </w:tr>
          </w:tbl>
          <w:p w14:paraId="5566280A" w14:textId="77777777" w:rsidR="00D254B9" w:rsidRPr="00D254B9" w:rsidRDefault="00D254B9" w:rsidP="00B75F52">
            <w:pPr>
              <w:pStyle w:val="Tabletitle"/>
              <w:keepLines/>
              <w:adjustRightInd w:val="0"/>
              <w:jc w:val="both"/>
              <w:outlineLvl w:val="0"/>
              <w:rPr>
                <w:i/>
                <w:szCs w:val="24"/>
                <w:lang w:val="en-US"/>
              </w:rPr>
            </w:pPr>
            <w:r w:rsidRPr="00D254B9">
              <w:rPr>
                <w:i/>
                <w:szCs w:val="24"/>
                <w:lang w:val="en-US"/>
              </w:rPr>
              <w:t xml:space="preserve">        </w:t>
            </w:r>
          </w:p>
        </w:tc>
      </w:tr>
    </w:tbl>
    <w:p w14:paraId="64B5692F" w14:textId="77777777" w:rsidR="00D254B9" w:rsidRPr="00A05602" w:rsidRDefault="00D254B9" w:rsidP="00C93F76">
      <w:pPr>
        <w:pStyle w:val="Tabletitle"/>
        <w:keepLines/>
        <w:autoSpaceDE w:val="0"/>
        <w:autoSpaceDN w:val="0"/>
        <w:adjustRightInd w:val="0"/>
        <w:jc w:val="both"/>
        <w:outlineLvl w:val="0"/>
        <w:rPr>
          <w:szCs w:val="24"/>
        </w:rPr>
      </w:pPr>
    </w:p>
    <w:p w14:paraId="1E911288" w14:textId="77777777" w:rsidR="00DF7250" w:rsidRDefault="00DF7250" w:rsidP="00DF7250">
      <w:pPr>
        <w:pStyle w:val="Tabletitle"/>
        <w:keepLines/>
        <w:autoSpaceDE w:val="0"/>
        <w:autoSpaceDN w:val="0"/>
        <w:adjustRightInd w:val="0"/>
        <w:outlineLvl w:val="0"/>
        <w:rPr>
          <w:b w:val="0"/>
          <w:i/>
          <w:szCs w:val="24"/>
        </w:rPr>
      </w:pPr>
      <w:r w:rsidRPr="00A05602">
        <w:rPr>
          <w:szCs w:val="24"/>
        </w:rPr>
        <w:lastRenderedPageBreak/>
        <w:t xml:space="preserve">Table ZA.3.3 — Assignment of AVCP tasks for </w:t>
      </w:r>
      <w:r w:rsidRPr="001B35DC">
        <w:rPr>
          <w:b w:val="0"/>
          <w:color w:val="3333FF"/>
          <w:szCs w:val="24"/>
        </w:rPr>
        <w:t>[insert here the name of the construction products as given in the standardization request]</w:t>
      </w:r>
      <w:r w:rsidRPr="00A05602">
        <w:rPr>
          <w:szCs w:val="24"/>
        </w:rPr>
        <w:t xml:space="preserve"> under system 2+ </w:t>
      </w:r>
      <w:r w:rsidRPr="00A05602">
        <w:rPr>
          <w:b w:val="0"/>
          <w:i/>
          <w:szCs w:val="24"/>
        </w:rPr>
        <w:t>[5]</w:t>
      </w:r>
    </w:p>
    <w:tbl>
      <w:tblPr>
        <w:tblW w:w="9509"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34"/>
        <w:gridCol w:w="3402"/>
        <w:gridCol w:w="3543"/>
        <w:gridCol w:w="1030"/>
      </w:tblGrid>
      <w:tr w:rsidR="00D254B9" w:rsidRPr="000A5058" w14:paraId="0C3B4C40" w14:textId="77777777" w:rsidTr="00B75F52">
        <w:tc>
          <w:tcPr>
            <w:tcW w:w="4936" w:type="dxa"/>
            <w:gridSpan w:val="2"/>
            <w:shd w:val="clear" w:color="auto" w:fill="FFFFFF"/>
            <w:vAlign w:val="center"/>
          </w:tcPr>
          <w:p w14:paraId="3E80B8CF"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Tasks</w:t>
            </w:r>
          </w:p>
        </w:tc>
        <w:tc>
          <w:tcPr>
            <w:tcW w:w="3543" w:type="dxa"/>
            <w:shd w:val="clear" w:color="auto" w:fill="FFFFFF"/>
            <w:vAlign w:val="center"/>
          </w:tcPr>
          <w:p w14:paraId="6B3EA906"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Content of the task</w:t>
            </w:r>
          </w:p>
        </w:tc>
        <w:tc>
          <w:tcPr>
            <w:tcW w:w="1030" w:type="dxa"/>
            <w:shd w:val="clear" w:color="auto" w:fill="FFFFFF"/>
            <w:vAlign w:val="center"/>
          </w:tcPr>
          <w:p w14:paraId="5DE7447D" w14:textId="77777777" w:rsidR="00D254B9" w:rsidRPr="00B75F52" w:rsidRDefault="00D254B9" w:rsidP="00B75F52">
            <w:pPr>
              <w:pStyle w:val="BodyText"/>
              <w:widowControl w:val="0"/>
              <w:tabs>
                <w:tab w:val="right" w:pos="9638"/>
              </w:tabs>
              <w:autoSpaceDE w:val="0"/>
              <w:autoSpaceDN w:val="0"/>
              <w:adjustRightInd w:val="0"/>
              <w:spacing w:after="0"/>
              <w:jc w:val="center"/>
              <w:rPr>
                <w:b/>
                <w:bCs/>
                <w:szCs w:val="24"/>
              </w:rPr>
            </w:pPr>
            <w:r w:rsidRPr="00B75F52">
              <w:rPr>
                <w:b/>
                <w:bCs/>
                <w:szCs w:val="24"/>
              </w:rPr>
              <w:t>AVCP clauses to apply</w:t>
            </w:r>
          </w:p>
        </w:tc>
      </w:tr>
      <w:tr w:rsidR="00D254B9" w:rsidRPr="000A5058" w14:paraId="13843984" w14:textId="77777777" w:rsidTr="00B75F52">
        <w:tc>
          <w:tcPr>
            <w:tcW w:w="1534" w:type="dxa"/>
            <w:vMerge w:val="restart"/>
            <w:shd w:val="clear" w:color="auto" w:fill="FFFFFF"/>
            <w:vAlign w:val="center"/>
          </w:tcPr>
          <w:p w14:paraId="59E8E8BF"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r w:rsidRPr="00B75F52">
              <w:rPr>
                <w:lang w:val="en-IE"/>
              </w:rPr>
              <w:t>Tasks for the manufacturer</w:t>
            </w:r>
          </w:p>
        </w:tc>
        <w:tc>
          <w:tcPr>
            <w:tcW w:w="3402" w:type="dxa"/>
            <w:shd w:val="clear" w:color="auto" w:fill="FFFFFF"/>
            <w:vAlign w:val="center"/>
          </w:tcPr>
          <w:p w14:paraId="5735DBC0"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 xml:space="preserve">An assessment of the performance of the construction product carried out </w:t>
            </w:r>
            <w:proofErr w:type="gramStart"/>
            <w:r w:rsidRPr="00B75F52">
              <w:rPr>
                <w:szCs w:val="24"/>
              </w:rPr>
              <w:t>on the basis of</w:t>
            </w:r>
            <w:proofErr w:type="gramEnd"/>
            <w:r w:rsidRPr="00B75F52">
              <w:rPr>
                <w:szCs w:val="24"/>
              </w:rPr>
              <w:t xml:space="preserve"> testing (including sampling), calculation, tabulated values or descriptive documentation of the product</w:t>
            </w:r>
          </w:p>
        </w:tc>
        <w:tc>
          <w:tcPr>
            <w:tcW w:w="3543" w:type="dxa"/>
            <w:shd w:val="clear" w:color="auto" w:fill="FFFFFF"/>
            <w:vAlign w:val="center"/>
          </w:tcPr>
          <w:p w14:paraId="483C31F6"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color w:val="0070C0"/>
                <w:szCs w:val="24"/>
              </w:rPr>
              <w:t xml:space="preserve">[Essential characteristics of Table ZA.1 under AVCP system 2+] </w:t>
            </w:r>
            <w:r w:rsidRPr="00B75F52">
              <w:rPr>
                <w:color w:val="000000"/>
                <w:szCs w:val="24"/>
              </w:rPr>
              <w:t>relevant for the intended use which are declared</w:t>
            </w:r>
          </w:p>
        </w:tc>
        <w:tc>
          <w:tcPr>
            <w:tcW w:w="1030" w:type="dxa"/>
            <w:shd w:val="clear" w:color="auto" w:fill="FFFFFF"/>
            <w:vAlign w:val="center"/>
          </w:tcPr>
          <w:p w14:paraId="485582B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0581FE56" w14:textId="77777777" w:rsidTr="00B75F52">
        <w:tc>
          <w:tcPr>
            <w:tcW w:w="1534" w:type="dxa"/>
            <w:vMerge/>
            <w:shd w:val="clear" w:color="auto" w:fill="FFFFFF"/>
            <w:vAlign w:val="center"/>
          </w:tcPr>
          <w:p w14:paraId="529F35AC"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shd w:val="clear" w:color="auto" w:fill="FFFFFF"/>
            <w:vAlign w:val="center"/>
          </w:tcPr>
          <w:p w14:paraId="40DAF49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Factory production control (FPC)</w:t>
            </w:r>
          </w:p>
        </w:tc>
        <w:tc>
          <w:tcPr>
            <w:tcW w:w="3543" w:type="dxa"/>
            <w:shd w:val="clear" w:color="auto" w:fill="FFFFFF"/>
            <w:vAlign w:val="center"/>
          </w:tcPr>
          <w:p w14:paraId="2AE5BD97"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szCs w:val="24"/>
              </w:rPr>
              <w:t xml:space="preserve">Parameters related to </w:t>
            </w:r>
            <w:r w:rsidRPr="00B75F52">
              <w:rPr>
                <w:color w:val="0070C0"/>
                <w:szCs w:val="24"/>
              </w:rPr>
              <w:t>[essential characteristics of Table ZA.</w:t>
            </w:r>
            <w:proofErr w:type="gramStart"/>
            <w:r w:rsidRPr="00B75F52">
              <w:rPr>
                <w:color w:val="0070C0"/>
                <w:szCs w:val="24"/>
              </w:rPr>
              <w:t>1  under</w:t>
            </w:r>
            <w:proofErr w:type="gramEnd"/>
            <w:r w:rsidRPr="00B75F52">
              <w:rPr>
                <w:color w:val="0070C0"/>
                <w:szCs w:val="24"/>
              </w:rPr>
              <w:t xml:space="preserve"> AVCP system 2+] </w:t>
            </w:r>
            <w:r w:rsidRPr="00B75F52">
              <w:rPr>
                <w:szCs w:val="24"/>
              </w:rPr>
              <w:t>relevant for the intended use which are declared</w:t>
            </w:r>
          </w:p>
        </w:tc>
        <w:tc>
          <w:tcPr>
            <w:tcW w:w="1030" w:type="dxa"/>
            <w:shd w:val="clear" w:color="auto" w:fill="FFFFFF"/>
            <w:vAlign w:val="center"/>
          </w:tcPr>
          <w:p w14:paraId="4AA70BF1"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3DEE33AA" w14:textId="77777777" w:rsidTr="00B75F52">
        <w:tc>
          <w:tcPr>
            <w:tcW w:w="1534" w:type="dxa"/>
            <w:vMerge/>
            <w:shd w:val="clear" w:color="auto" w:fill="FFFFFF"/>
            <w:vAlign w:val="center"/>
          </w:tcPr>
          <w:p w14:paraId="6706DE4A"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shd w:val="clear" w:color="auto" w:fill="FFFFFF"/>
            <w:vAlign w:val="center"/>
          </w:tcPr>
          <w:p w14:paraId="0D8AADCE"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Testing of samples taken at factory according to the prescribed test plan</w:t>
            </w:r>
          </w:p>
        </w:tc>
        <w:tc>
          <w:tcPr>
            <w:tcW w:w="3543" w:type="dxa"/>
            <w:shd w:val="clear" w:color="auto" w:fill="FFFFFF"/>
            <w:vAlign w:val="center"/>
          </w:tcPr>
          <w:p w14:paraId="1C3A610D"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color w:val="0070C0"/>
                <w:szCs w:val="24"/>
              </w:rPr>
              <w:t xml:space="preserve">[Essential characteristics of Table ZA.1 under AVCP system 2+] </w:t>
            </w:r>
            <w:r w:rsidRPr="00B75F52">
              <w:rPr>
                <w:color w:val="000000"/>
                <w:szCs w:val="24"/>
              </w:rPr>
              <w:t>relevant for the intended use which are declared</w:t>
            </w:r>
          </w:p>
        </w:tc>
        <w:tc>
          <w:tcPr>
            <w:tcW w:w="1030" w:type="dxa"/>
            <w:shd w:val="clear" w:color="auto" w:fill="FFFFFF"/>
            <w:vAlign w:val="center"/>
          </w:tcPr>
          <w:p w14:paraId="06A9DF7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5B01F448" w14:textId="77777777" w:rsidTr="00B75F52">
        <w:trPr>
          <w:trHeight w:val="622"/>
        </w:trPr>
        <w:tc>
          <w:tcPr>
            <w:tcW w:w="1534" w:type="dxa"/>
            <w:vMerge w:val="restart"/>
            <w:shd w:val="clear" w:color="auto" w:fill="FFFFFF"/>
            <w:vAlign w:val="center"/>
          </w:tcPr>
          <w:p w14:paraId="7640E861"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r w:rsidRPr="00B75F52">
              <w:rPr>
                <w:lang w:val="en-IE"/>
              </w:rPr>
              <w:t>Tasks for the notified product certification body</w:t>
            </w:r>
          </w:p>
        </w:tc>
        <w:tc>
          <w:tcPr>
            <w:tcW w:w="3402" w:type="dxa"/>
            <w:vMerge w:val="restart"/>
            <w:shd w:val="clear" w:color="auto" w:fill="FFFFFF"/>
            <w:vAlign w:val="center"/>
          </w:tcPr>
          <w:p w14:paraId="331FD976"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Initial inspection of the manufacturing plant and of FPC</w:t>
            </w:r>
          </w:p>
        </w:tc>
        <w:tc>
          <w:tcPr>
            <w:tcW w:w="3543" w:type="dxa"/>
            <w:shd w:val="clear" w:color="auto" w:fill="FFFFFF"/>
            <w:vAlign w:val="center"/>
          </w:tcPr>
          <w:p w14:paraId="67E64008"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szCs w:val="24"/>
              </w:rPr>
              <w:t xml:space="preserve">Parameters related to </w:t>
            </w:r>
            <w:r w:rsidRPr="00B75F52">
              <w:rPr>
                <w:color w:val="0070C0"/>
                <w:szCs w:val="24"/>
              </w:rPr>
              <w:t xml:space="preserve">[essential characteristics of Table ZA.1 under AVCP system 2+] </w:t>
            </w:r>
            <w:r w:rsidRPr="00B75F52">
              <w:rPr>
                <w:szCs w:val="24"/>
              </w:rPr>
              <w:t>relevant for the intended use which are declared</w:t>
            </w:r>
          </w:p>
        </w:tc>
        <w:tc>
          <w:tcPr>
            <w:tcW w:w="1030" w:type="dxa"/>
            <w:vMerge w:val="restart"/>
            <w:shd w:val="clear" w:color="auto" w:fill="FFFFFF"/>
            <w:vAlign w:val="center"/>
          </w:tcPr>
          <w:p w14:paraId="07336DA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204A8478" w14:textId="77777777" w:rsidTr="00B75F52">
        <w:trPr>
          <w:trHeight w:val="56"/>
        </w:trPr>
        <w:tc>
          <w:tcPr>
            <w:tcW w:w="1534" w:type="dxa"/>
            <w:vMerge/>
            <w:shd w:val="clear" w:color="auto" w:fill="FFFFFF"/>
            <w:vAlign w:val="center"/>
          </w:tcPr>
          <w:p w14:paraId="750567D6"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6B6D7C58"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624822B2"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Competence as regards the provision of performances in attached documentation of the product</w:t>
            </w:r>
          </w:p>
        </w:tc>
        <w:tc>
          <w:tcPr>
            <w:tcW w:w="1030" w:type="dxa"/>
            <w:vMerge/>
            <w:shd w:val="clear" w:color="auto" w:fill="FFFFFF"/>
            <w:vAlign w:val="center"/>
          </w:tcPr>
          <w:p w14:paraId="0467E1B5"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20B1C751" w14:textId="77777777" w:rsidTr="00B75F52">
        <w:trPr>
          <w:trHeight w:val="56"/>
        </w:trPr>
        <w:tc>
          <w:tcPr>
            <w:tcW w:w="1534" w:type="dxa"/>
            <w:vMerge/>
            <w:shd w:val="clear" w:color="auto" w:fill="FFFFFF"/>
            <w:vAlign w:val="center"/>
          </w:tcPr>
          <w:p w14:paraId="65C8AD68"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5EB1695D"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5723F4EB"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Documentation of the FPC</w:t>
            </w:r>
          </w:p>
        </w:tc>
        <w:tc>
          <w:tcPr>
            <w:tcW w:w="1030" w:type="dxa"/>
            <w:vMerge/>
            <w:shd w:val="clear" w:color="auto" w:fill="FFFFFF"/>
            <w:vAlign w:val="center"/>
          </w:tcPr>
          <w:p w14:paraId="1977B6F0"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27AADE26" w14:textId="77777777" w:rsidTr="00B75F52">
        <w:trPr>
          <w:trHeight w:val="622"/>
        </w:trPr>
        <w:tc>
          <w:tcPr>
            <w:tcW w:w="1534" w:type="dxa"/>
            <w:vMerge/>
            <w:shd w:val="clear" w:color="auto" w:fill="FFFFFF"/>
            <w:vAlign w:val="center"/>
          </w:tcPr>
          <w:p w14:paraId="5F3835C2"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val="restart"/>
            <w:shd w:val="clear" w:color="auto" w:fill="FFFFFF"/>
            <w:vAlign w:val="center"/>
          </w:tcPr>
          <w:p w14:paraId="0A732A52"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Continuing surveillance, assessment and evaluation of FPC</w:t>
            </w:r>
          </w:p>
        </w:tc>
        <w:tc>
          <w:tcPr>
            <w:tcW w:w="3543" w:type="dxa"/>
            <w:shd w:val="clear" w:color="auto" w:fill="FFFFFF"/>
            <w:vAlign w:val="center"/>
          </w:tcPr>
          <w:p w14:paraId="7F2B5344" w14:textId="77777777" w:rsidR="00D254B9" w:rsidRPr="00B75F52" w:rsidRDefault="00D254B9" w:rsidP="00B75F52">
            <w:pPr>
              <w:pStyle w:val="BodyText"/>
              <w:widowControl w:val="0"/>
              <w:tabs>
                <w:tab w:val="right" w:pos="9638"/>
              </w:tabs>
              <w:autoSpaceDE w:val="0"/>
              <w:autoSpaceDN w:val="0"/>
              <w:adjustRightInd w:val="0"/>
              <w:spacing w:after="0"/>
              <w:jc w:val="left"/>
              <w:rPr>
                <w:color w:val="0070C0"/>
                <w:szCs w:val="24"/>
              </w:rPr>
            </w:pPr>
            <w:r w:rsidRPr="00B75F52">
              <w:rPr>
                <w:szCs w:val="24"/>
              </w:rPr>
              <w:t xml:space="preserve">Parameters related to </w:t>
            </w:r>
            <w:r w:rsidRPr="00B75F52">
              <w:rPr>
                <w:color w:val="0070C0"/>
                <w:szCs w:val="24"/>
              </w:rPr>
              <w:t xml:space="preserve">[essential characteristics of Table ZA.1 under AVCP system 2+] </w:t>
            </w:r>
            <w:r w:rsidRPr="00B75F52">
              <w:rPr>
                <w:szCs w:val="24"/>
              </w:rPr>
              <w:t>relevant for the intended use which are declared</w:t>
            </w:r>
          </w:p>
        </w:tc>
        <w:tc>
          <w:tcPr>
            <w:tcW w:w="1030" w:type="dxa"/>
            <w:vMerge w:val="restart"/>
            <w:shd w:val="clear" w:color="auto" w:fill="FFFFFF"/>
            <w:vAlign w:val="center"/>
          </w:tcPr>
          <w:p w14:paraId="3C2662D8"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38C1F75C" w14:textId="77777777" w:rsidTr="00B75F52">
        <w:trPr>
          <w:trHeight w:val="56"/>
        </w:trPr>
        <w:tc>
          <w:tcPr>
            <w:tcW w:w="1534" w:type="dxa"/>
            <w:vMerge/>
            <w:shd w:val="clear" w:color="auto" w:fill="FFFFFF"/>
            <w:vAlign w:val="center"/>
          </w:tcPr>
          <w:p w14:paraId="61191DF0"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1B9E5AA1"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25078F2F"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Competence as regards the provision of performances in attached documentation of the product</w:t>
            </w:r>
          </w:p>
        </w:tc>
        <w:tc>
          <w:tcPr>
            <w:tcW w:w="1030" w:type="dxa"/>
            <w:vMerge/>
            <w:shd w:val="clear" w:color="auto" w:fill="FFFFFF"/>
            <w:vAlign w:val="center"/>
          </w:tcPr>
          <w:p w14:paraId="2E0CB67F"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r w:rsidR="00D254B9" w:rsidRPr="000A5058" w14:paraId="50F05914" w14:textId="77777777" w:rsidTr="00B75F52">
        <w:trPr>
          <w:trHeight w:val="56"/>
        </w:trPr>
        <w:tc>
          <w:tcPr>
            <w:tcW w:w="1534" w:type="dxa"/>
            <w:vMerge/>
            <w:shd w:val="clear" w:color="auto" w:fill="FFFFFF"/>
            <w:vAlign w:val="center"/>
          </w:tcPr>
          <w:p w14:paraId="043B5A5E" w14:textId="77777777" w:rsidR="00D254B9" w:rsidRPr="00B75F52" w:rsidRDefault="00D254B9" w:rsidP="00B75F52">
            <w:pPr>
              <w:pStyle w:val="BodyText"/>
              <w:widowControl w:val="0"/>
              <w:tabs>
                <w:tab w:val="right" w:pos="9638"/>
              </w:tabs>
              <w:autoSpaceDE w:val="0"/>
              <w:autoSpaceDN w:val="0"/>
              <w:adjustRightInd w:val="0"/>
              <w:spacing w:after="0"/>
              <w:jc w:val="left"/>
              <w:rPr>
                <w:lang w:val="en-IE"/>
              </w:rPr>
            </w:pPr>
          </w:p>
        </w:tc>
        <w:tc>
          <w:tcPr>
            <w:tcW w:w="3402" w:type="dxa"/>
            <w:vMerge/>
            <w:shd w:val="clear" w:color="auto" w:fill="FFFFFF"/>
            <w:vAlign w:val="center"/>
          </w:tcPr>
          <w:p w14:paraId="740688BC"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c>
          <w:tcPr>
            <w:tcW w:w="3543" w:type="dxa"/>
            <w:shd w:val="clear" w:color="auto" w:fill="FFFFFF"/>
            <w:vAlign w:val="center"/>
          </w:tcPr>
          <w:p w14:paraId="39B8842A"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r w:rsidRPr="00B75F52">
              <w:rPr>
                <w:szCs w:val="24"/>
              </w:rPr>
              <w:t>Documentation of the FPC</w:t>
            </w:r>
          </w:p>
        </w:tc>
        <w:tc>
          <w:tcPr>
            <w:tcW w:w="1030" w:type="dxa"/>
            <w:vMerge/>
            <w:shd w:val="clear" w:color="auto" w:fill="FFFFFF"/>
            <w:vAlign w:val="center"/>
          </w:tcPr>
          <w:p w14:paraId="76B32070" w14:textId="77777777" w:rsidR="00D254B9" w:rsidRPr="00B75F52" w:rsidRDefault="00D254B9" w:rsidP="00B75F52">
            <w:pPr>
              <w:pStyle w:val="BodyText"/>
              <w:widowControl w:val="0"/>
              <w:tabs>
                <w:tab w:val="right" w:pos="9638"/>
              </w:tabs>
              <w:autoSpaceDE w:val="0"/>
              <w:autoSpaceDN w:val="0"/>
              <w:adjustRightInd w:val="0"/>
              <w:spacing w:after="0"/>
              <w:jc w:val="left"/>
              <w:rPr>
                <w:szCs w:val="24"/>
              </w:rPr>
            </w:pPr>
          </w:p>
        </w:tc>
      </w:tr>
    </w:tbl>
    <w:p w14:paraId="2F963FCA" w14:textId="77777777" w:rsidR="00B75F52" w:rsidRPr="00B75F52" w:rsidRDefault="00B75F52" w:rsidP="00B75F52">
      <w:pPr>
        <w:spacing w:after="0"/>
        <w:rPr>
          <w:vanish/>
        </w:rPr>
      </w:pPr>
    </w:p>
    <w:p w14:paraId="3219F4F6" w14:textId="77777777" w:rsidR="00DF7250" w:rsidRPr="00A05602" w:rsidRDefault="00DF7250" w:rsidP="00DF7250">
      <w:pPr>
        <w:pStyle w:val="Tabletitle"/>
        <w:keepLines/>
        <w:autoSpaceDE w:val="0"/>
        <w:autoSpaceDN w:val="0"/>
        <w:adjustRightInd w:val="0"/>
        <w:outlineLvl w:val="0"/>
        <w:rPr>
          <w:szCs w:val="24"/>
        </w:rPr>
      </w:pPr>
      <w:r w:rsidRPr="00445DB7">
        <w:rPr>
          <w:szCs w:val="24"/>
        </w:rPr>
        <w:t>Table ZA.3.4 — Assignment of</w:t>
      </w:r>
      <w:r w:rsidRPr="00A05602">
        <w:rPr>
          <w:szCs w:val="24"/>
        </w:rPr>
        <w:t xml:space="preserve"> AVCP tasks for </w:t>
      </w:r>
      <w:r w:rsidRPr="00801849">
        <w:rPr>
          <w:b w:val="0"/>
          <w:color w:val="3333FF"/>
          <w:szCs w:val="24"/>
        </w:rPr>
        <w:t>[insert here the name of the construction products as given in the standardization request]</w:t>
      </w:r>
      <w:r w:rsidRPr="00A05602">
        <w:rPr>
          <w:szCs w:val="24"/>
        </w:rPr>
        <w:t xml:space="preserve"> under system 3 </w:t>
      </w:r>
      <w:r w:rsidRPr="00A05602">
        <w:rPr>
          <w:b w:val="0"/>
          <w:i/>
          <w:szCs w:val="24"/>
        </w:rPr>
        <w:t>[5]</w:t>
      </w:r>
    </w:p>
    <w:tbl>
      <w:tblPr>
        <w:tblW w:w="95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7"/>
        <w:gridCol w:w="2656"/>
        <w:gridCol w:w="3440"/>
        <w:gridCol w:w="1842"/>
      </w:tblGrid>
      <w:tr w:rsidR="00DF7250" w:rsidRPr="00A05602" w14:paraId="24E025EC" w14:textId="77777777" w:rsidTr="00B41FE5">
        <w:trPr>
          <w:cantSplit/>
          <w:jc w:val="center"/>
        </w:trPr>
        <w:tc>
          <w:tcPr>
            <w:tcW w:w="4253" w:type="dxa"/>
            <w:gridSpan w:val="2"/>
            <w:tcBorders>
              <w:top w:val="double" w:sz="4" w:space="0" w:color="auto"/>
              <w:bottom w:val="nil"/>
            </w:tcBorders>
            <w:vAlign w:val="center"/>
          </w:tcPr>
          <w:p w14:paraId="28D74D45" w14:textId="77777777" w:rsidR="00DF7250" w:rsidRPr="00A05602" w:rsidRDefault="00DF7250" w:rsidP="00B41FE5">
            <w:pPr>
              <w:pStyle w:val="Tableheader"/>
              <w:keepNext/>
              <w:keepLines/>
              <w:autoSpaceDE w:val="0"/>
              <w:autoSpaceDN w:val="0"/>
              <w:adjustRightInd w:val="0"/>
              <w:jc w:val="center"/>
              <w:rPr>
                <w:rFonts w:ascii="Arial" w:hAnsi="Arial" w:cs="Arial"/>
                <w:b/>
                <w:bCs/>
                <w:lang w:eastAsia="en-GB"/>
              </w:rPr>
            </w:pPr>
            <w:r w:rsidRPr="00A05602">
              <w:rPr>
                <w:b/>
                <w:szCs w:val="24"/>
              </w:rPr>
              <w:t>Tasks</w:t>
            </w:r>
          </w:p>
        </w:tc>
        <w:tc>
          <w:tcPr>
            <w:tcW w:w="3440" w:type="dxa"/>
            <w:tcBorders>
              <w:top w:val="double" w:sz="4" w:space="0" w:color="auto"/>
              <w:bottom w:val="nil"/>
            </w:tcBorders>
            <w:vAlign w:val="center"/>
          </w:tcPr>
          <w:p w14:paraId="66BC29FA" w14:textId="77777777" w:rsidR="00DF7250" w:rsidRPr="00A05602" w:rsidRDefault="00DF7250" w:rsidP="00B41FE5">
            <w:pPr>
              <w:pStyle w:val="Tableheader"/>
              <w:keepNext/>
              <w:keepLines/>
              <w:autoSpaceDE w:val="0"/>
              <w:autoSpaceDN w:val="0"/>
              <w:adjustRightInd w:val="0"/>
              <w:jc w:val="center"/>
              <w:rPr>
                <w:rFonts w:ascii="Arial" w:hAnsi="Arial" w:cs="Arial"/>
                <w:lang w:eastAsia="en-GB"/>
              </w:rPr>
            </w:pPr>
            <w:r w:rsidRPr="00A05602">
              <w:rPr>
                <w:b/>
                <w:szCs w:val="24"/>
              </w:rPr>
              <w:t>Content of the task</w:t>
            </w:r>
            <w:r w:rsidRPr="00A05602">
              <w:rPr>
                <w:szCs w:val="24"/>
              </w:rPr>
              <w:t xml:space="preserve"> </w:t>
            </w:r>
            <w:r w:rsidRPr="00A05602">
              <w:rPr>
                <w:i/>
                <w:szCs w:val="24"/>
              </w:rPr>
              <w:t>[6]</w:t>
            </w:r>
          </w:p>
        </w:tc>
        <w:tc>
          <w:tcPr>
            <w:tcW w:w="1842" w:type="dxa"/>
            <w:tcBorders>
              <w:top w:val="double" w:sz="4" w:space="0" w:color="auto"/>
              <w:bottom w:val="nil"/>
            </w:tcBorders>
            <w:vAlign w:val="center"/>
          </w:tcPr>
          <w:p w14:paraId="5BA35AD3" w14:textId="77777777" w:rsidR="00DF7250" w:rsidRPr="00A05602" w:rsidRDefault="00DF7250" w:rsidP="00B41FE5">
            <w:pPr>
              <w:pStyle w:val="Tableheader"/>
              <w:keepNext/>
              <w:keepLines/>
              <w:autoSpaceDE w:val="0"/>
              <w:autoSpaceDN w:val="0"/>
              <w:adjustRightInd w:val="0"/>
              <w:jc w:val="center"/>
              <w:rPr>
                <w:rFonts w:ascii="Arial" w:hAnsi="Arial" w:cs="Arial"/>
                <w:lang w:eastAsia="en-GB"/>
              </w:rPr>
            </w:pPr>
            <w:r w:rsidRPr="00A05602">
              <w:rPr>
                <w:b/>
                <w:szCs w:val="24"/>
              </w:rPr>
              <w:t>AVCP clauses to apply</w:t>
            </w:r>
            <w:r w:rsidRPr="00A05602">
              <w:rPr>
                <w:szCs w:val="24"/>
              </w:rPr>
              <w:t xml:space="preserve"> </w:t>
            </w:r>
            <w:r w:rsidRPr="00A05602">
              <w:rPr>
                <w:i/>
                <w:szCs w:val="24"/>
              </w:rPr>
              <w:t>[7]</w:t>
            </w:r>
          </w:p>
        </w:tc>
      </w:tr>
      <w:tr w:rsidR="00DF7250" w:rsidRPr="00A05602" w14:paraId="3F5DE25C" w14:textId="77777777" w:rsidTr="00B41FE5">
        <w:trPr>
          <w:cantSplit/>
          <w:trHeight w:val="798"/>
          <w:jc w:val="center"/>
        </w:trPr>
        <w:tc>
          <w:tcPr>
            <w:tcW w:w="1597" w:type="dxa"/>
            <w:tcBorders>
              <w:top w:val="double" w:sz="4" w:space="0" w:color="auto"/>
              <w:bottom w:val="double" w:sz="4" w:space="0" w:color="auto"/>
            </w:tcBorders>
            <w:vAlign w:val="center"/>
          </w:tcPr>
          <w:p w14:paraId="461B9D56" w14:textId="77777777" w:rsidR="00DF7250" w:rsidRPr="00A05602" w:rsidRDefault="00DF7250" w:rsidP="00B41FE5">
            <w:pPr>
              <w:pStyle w:val="Tablebody"/>
              <w:keepNext/>
              <w:keepLines/>
              <w:autoSpaceDE w:val="0"/>
              <w:autoSpaceDN w:val="0"/>
              <w:adjustRightInd w:val="0"/>
              <w:rPr>
                <w:rFonts w:ascii="Arial" w:hAnsi="Arial" w:cs="Arial"/>
                <w:lang w:eastAsia="en-GB"/>
              </w:rPr>
            </w:pPr>
            <w:r w:rsidRPr="00A05602">
              <w:rPr>
                <w:szCs w:val="24"/>
              </w:rPr>
              <w:t>Tasks for the manufacturer</w:t>
            </w:r>
          </w:p>
        </w:tc>
        <w:tc>
          <w:tcPr>
            <w:tcW w:w="2656" w:type="dxa"/>
            <w:tcBorders>
              <w:top w:val="double" w:sz="4" w:space="0" w:color="auto"/>
              <w:bottom w:val="double" w:sz="4" w:space="0" w:color="auto"/>
            </w:tcBorders>
            <w:vAlign w:val="center"/>
          </w:tcPr>
          <w:p w14:paraId="2C6FB479" w14:textId="77777777" w:rsidR="00DF7250" w:rsidRPr="00A05602" w:rsidRDefault="00DF7250" w:rsidP="00B41FE5">
            <w:pPr>
              <w:pStyle w:val="Tablebody"/>
              <w:keepNext/>
              <w:keepLines/>
              <w:autoSpaceDE w:val="0"/>
              <w:autoSpaceDN w:val="0"/>
              <w:adjustRightInd w:val="0"/>
              <w:rPr>
                <w:rFonts w:ascii="Arial" w:hAnsi="Arial" w:cs="Arial"/>
                <w:lang w:eastAsia="en-GB"/>
              </w:rPr>
            </w:pPr>
            <w:r w:rsidRPr="00A05602">
              <w:rPr>
                <w:szCs w:val="24"/>
              </w:rPr>
              <w:t>Factory production control (FPC)</w:t>
            </w:r>
          </w:p>
        </w:tc>
        <w:tc>
          <w:tcPr>
            <w:tcW w:w="3440" w:type="dxa"/>
            <w:tcBorders>
              <w:top w:val="double" w:sz="4" w:space="0" w:color="auto"/>
              <w:bottom w:val="double" w:sz="4" w:space="0" w:color="auto"/>
            </w:tcBorders>
            <w:vAlign w:val="center"/>
          </w:tcPr>
          <w:p w14:paraId="546B63B1" w14:textId="77777777" w:rsidR="00DF7250" w:rsidRPr="00A05602" w:rsidRDefault="00DF7250" w:rsidP="00B41FE5">
            <w:pPr>
              <w:pStyle w:val="Tablebody"/>
              <w:keepNext/>
              <w:keepLines/>
              <w:autoSpaceDE w:val="0"/>
              <w:autoSpaceDN w:val="0"/>
              <w:adjustRightInd w:val="0"/>
              <w:ind w:right="-42"/>
              <w:jc w:val="both"/>
              <w:rPr>
                <w:rFonts w:ascii="Arial" w:hAnsi="Arial" w:cs="Arial"/>
                <w:lang w:val="en-US"/>
              </w:rPr>
            </w:pPr>
            <w:r w:rsidRPr="00A05602">
              <w:rPr>
                <w:szCs w:val="24"/>
              </w:rPr>
              <w:t xml:space="preserve">Parameters related to </w:t>
            </w:r>
            <w:r w:rsidRPr="00801849">
              <w:rPr>
                <w:color w:val="3333FF"/>
                <w:szCs w:val="24"/>
              </w:rPr>
              <w:t>[essential characteristics]</w:t>
            </w:r>
            <w:r w:rsidRPr="00A05602">
              <w:rPr>
                <w:szCs w:val="24"/>
              </w:rPr>
              <w:t xml:space="preserve"> of </w:t>
            </w:r>
            <w:r w:rsidRPr="00A05602">
              <w:rPr>
                <w:rStyle w:val="citetbl"/>
                <w:szCs w:val="24"/>
                <w:shd w:val="clear" w:color="auto" w:fill="auto"/>
              </w:rPr>
              <w:t>Table ZA.1</w:t>
            </w:r>
            <w:r w:rsidRPr="00A05602">
              <w:rPr>
                <w:szCs w:val="24"/>
              </w:rPr>
              <w:t xml:space="preserve"> relevant for the intended use which are declared</w:t>
            </w:r>
          </w:p>
        </w:tc>
        <w:tc>
          <w:tcPr>
            <w:tcW w:w="1842" w:type="dxa"/>
            <w:tcBorders>
              <w:top w:val="double" w:sz="4" w:space="0" w:color="auto"/>
              <w:bottom w:val="double" w:sz="4" w:space="0" w:color="auto"/>
            </w:tcBorders>
            <w:vAlign w:val="center"/>
          </w:tcPr>
          <w:p w14:paraId="36DC600F" w14:textId="77777777" w:rsidR="00DF7250" w:rsidRPr="00A05602" w:rsidRDefault="00DF7250" w:rsidP="00B41FE5">
            <w:pPr>
              <w:pStyle w:val="Tablebody"/>
              <w:keepNext/>
              <w:keepLines/>
              <w:autoSpaceDE w:val="0"/>
              <w:autoSpaceDN w:val="0"/>
              <w:adjustRightInd w:val="0"/>
              <w:jc w:val="center"/>
              <w:rPr>
                <w:lang w:val="en-US"/>
              </w:rPr>
            </w:pPr>
            <w:r w:rsidRPr="00A05602">
              <w:rPr>
                <w:szCs w:val="24"/>
              </w:rPr>
              <w:t> </w:t>
            </w:r>
          </w:p>
        </w:tc>
      </w:tr>
      <w:tr w:rsidR="00DF7250" w:rsidRPr="00A05602" w14:paraId="3A7E1D38" w14:textId="77777777" w:rsidTr="00B41FE5">
        <w:trPr>
          <w:cantSplit/>
          <w:jc w:val="center"/>
        </w:trPr>
        <w:tc>
          <w:tcPr>
            <w:tcW w:w="1597" w:type="dxa"/>
            <w:tcBorders>
              <w:bottom w:val="double" w:sz="4" w:space="0" w:color="auto"/>
            </w:tcBorders>
            <w:vAlign w:val="center"/>
          </w:tcPr>
          <w:p w14:paraId="0FC1C522" w14:textId="77777777" w:rsidR="00DF7250" w:rsidRPr="00A05602" w:rsidRDefault="00DF7250" w:rsidP="00B41FE5">
            <w:pPr>
              <w:pStyle w:val="Tablebody"/>
              <w:keepLines/>
              <w:autoSpaceDE w:val="0"/>
              <w:autoSpaceDN w:val="0"/>
              <w:adjustRightInd w:val="0"/>
              <w:rPr>
                <w:rFonts w:ascii="Arial" w:hAnsi="Arial" w:cs="Arial"/>
                <w:lang w:val="en-US"/>
              </w:rPr>
            </w:pPr>
            <w:r w:rsidRPr="00A05602">
              <w:rPr>
                <w:szCs w:val="24"/>
              </w:rPr>
              <w:t xml:space="preserve">Tasks for </w:t>
            </w:r>
            <w:proofErr w:type="spellStart"/>
            <w:proofErr w:type="gramStart"/>
            <w:r w:rsidR="00065910">
              <w:rPr>
                <w:szCs w:val="24"/>
              </w:rPr>
              <w:t>the</w:t>
            </w:r>
            <w:r w:rsidRPr="00A05602">
              <w:rPr>
                <w:szCs w:val="24"/>
              </w:rPr>
              <w:t>notified</w:t>
            </w:r>
            <w:proofErr w:type="spellEnd"/>
            <w:r w:rsidRPr="00A05602">
              <w:rPr>
                <w:szCs w:val="24"/>
              </w:rPr>
              <w:t xml:space="preserve"> </w:t>
            </w:r>
            <w:r w:rsidR="00065910" w:rsidRPr="00065910">
              <w:rPr>
                <w:rFonts w:ascii="Arial" w:eastAsia="Arial" w:hAnsi="Arial" w:cs="Arial"/>
                <w:lang w:val="en-IE"/>
              </w:rPr>
              <w:t xml:space="preserve"> </w:t>
            </w:r>
            <w:r w:rsidR="00065910" w:rsidRPr="00065910">
              <w:rPr>
                <w:szCs w:val="24"/>
                <w:lang w:val="en-IE"/>
              </w:rPr>
              <w:t>product</w:t>
            </w:r>
            <w:proofErr w:type="gramEnd"/>
            <w:r w:rsidR="00065910" w:rsidRPr="00065910">
              <w:rPr>
                <w:szCs w:val="24"/>
                <w:lang w:val="en-IE"/>
              </w:rPr>
              <w:t xml:space="preserve"> certification body</w:t>
            </w:r>
          </w:p>
        </w:tc>
        <w:tc>
          <w:tcPr>
            <w:tcW w:w="2656" w:type="dxa"/>
            <w:tcBorders>
              <w:bottom w:val="double" w:sz="4" w:space="0" w:color="auto"/>
            </w:tcBorders>
            <w:vAlign w:val="center"/>
          </w:tcPr>
          <w:p w14:paraId="17B4576F" w14:textId="77777777" w:rsidR="00DF7250" w:rsidRPr="00A05602" w:rsidRDefault="00DF7250" w:rsidP="00B41FE5">
            <w:pPr>
              <w:pStyle w:val="Tablebody"/>
              <w:keepLines/>
              <w:autoSpaceDE w:val="0"/>
              <w:autoSpaceDN w:val="0"/>
              <w:adjustRightInd w:val="0"/>
              <w:rPr>
                <w:rFonts w:ascii="Arial" w:hAnsi="Arial" w:cs="Arial"/>
                <w:lang w:val="en-US"/>
              </w:rPr>
            </w:pPr>
            <w:r w:rsidRPr="00A05602">
              <w:rPr>
                <w:szCs w:val="24"/>
              </w:rPr>
              <w:t xml:space="preserve">The notified laboratory shall assess the performance </w:t>
            </w:r>
            <w:proofErr w:type="gramStart"/>
            <w:r w:rsidRPr="00A05602">
              <w:rPr>
                <w:szCs w:val="24"/>
              </w:rPr>
              <w:t>on the basis of</w:t>
            </w:r>
            <w:proofErr w:type="gramEnd"/>
            <w:r w:rsidRPr="00A05602">
              <w:rPr>
                <w:szCs w:val="24"/>
              </w:rPr>
              <w:t xml:space="preserve"> testing (based on sampling carried out by the manufacturer), calculation, tabulated values or descriptive documentation of the construction product.</w:t>
            </w:r>
          </w:p>
        </w:tc>
        <w:tc>
          <w:tcPr>
            <w:tcW w:w="3440" w:type="dxa"/>
            <w:tcBorders>
              <w:bottom w:val="double" w:sz="4" w:space="0" w:color="auto"/>
            </w:tcBorders>
          </w:tcPr>
          <w:p w14:paraId="7C8B0BFF" w14:textId="77777777" w:rsidR="00DF7250" w:rsidRPr="00801849" w:rsidRDefault="00065910" w:rsidP="00B41FE5">
            <w:pPr>
              <w:pStyle w:val="Tablebody"/>
              <w:keepLines/>
              <w:autoSpaceDE w:val="0"/>
              <w:autoSpaceDN w:val="0"/>
              <w:adjustRightInd w:val="0"/>
              <w:ind w:right="-42"/>
              <w:jc w:val="both"/>
              <w:rPr>
                <w:rFonts w:ascii="Arial" w:hAnsi="Arial" w:cs="Arial"/>
                <w:iCs/>
                <w:color w:val="3333FF"/>
                <w:lang w:val="en-US"/>
              </w:rPr>
            </w:pPr>
            <w:r w:rsidRPr="00065910">
              <w:rPr>
                <w:rFonts w:ascii="Arial" w:eastAsia="Arial" w:hAnsi="Arial" w:cs="Arial"/>
                <w:color w:val="0070C0"/>
                <w:szCs w:val="24"/>
                <w:lang w:val="en-US"/>
              </w:rPr>
              <w:t xml:space="preserve"> </w:t>
            </w:r>
            <w:r w:rsidRPr="00065910">
              <w:rPr>
                <w:color w:val="3333FF"/>
                <w:szCs w:val="24"/>
                <w:lang w:val="en-US"/>
              </w:rPr>
              <w:t>[Essential characteristics of Table ZA.1 under AVCP system 3] relevant for the intended use which are declared</w:t>
            </w:r>
          </w:p>
        </w:tc>
        <w:tc>
          <w:tcPr>
            <w:tcW w:w="1842" w:type="dxa"/>
            <w:tcBorders>
              <w:bottom w:val="double" w:sz="4" w:space="0" w:color="auto"/>
            </w:tcBorders>
            <w:vAlign w:val="center"/>
          </w:tcPr>
          <w:p w14:paraId="7D582B32" w14:textId="77777777" w:rsidR="00DF7250" w:rsidRPr="00A05602" w:rsidRDefault="00DF7250" w:rsidP="00B41FE5">
            <w:pPr>
              <w:pStyle w:val="Tablebody"/>
              <w:keepLines/>
              <w:autoSpaceDE w:val="0"/>
              <w:autoSpaceDN w:val="0"/>
              <w:adjustRightInd w:val="0"/>
              <w:jc w:val="center"/>
              <w:rPr>
                <w:lang w:val="en-US"/>
              </w:rPr>
            </w:pPr>
            <w:r w:rsidRPr="00A05602">
              <w:rPr>
                <w:szCs w:val="24"/>
              </w:rPr>
              <w:t> </w:t>
            </w:r>
          </w:p>
        </w:tc>
      </w:tr>
    </w:tbl>
    <w:p w14:paraId="1333B128" w14:textId="77777777" w:rsidR="00B75F52" w:rsidRPr="00B75F52" w:rsidRDefault="00B75F52" w:rsidP="00B75F52">
      <w:pPr>
        <w:spacing w:after="0"/>
        <w:rPr>
          <w:vanish/>
        </w:rPr>
      </w:pPr>
    </w:p>
    <w:tbl>
      <w:tblPr>
        <w:tblW w:w="9967" w:type="dxa"/>
        <w:tblInd w:w="3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67"/>
      </w:tblGrid>
      <w:tr w:rsidR="00116BC5" w:rsidRPr="00116BC5" w14:paraId="0F90BD49" w14:textId="77777777" w:rsidTr="00B75F52">
        <w:tc>
          <w:tcPr>
            <w:tcW w:w="9967" w:type="dxa"/>
            <w:shd w:val="clear" w:color="auto" w:fill="EDEDED"/>
          </w:tcPr>
          <w:p w14:paraId="41200DC5" w14:textId="77777777" w:rsidR="00116BC5" w:rsidRPr="00116BC5" w:rsidRDefault="00116BC5" w:rsidP="00B75F52">
            <w:pPr>
              <w:pStyle w:val="Tabletitle"/>
              <w:keepLines/>
              <w:jc w:val="both"/>
              <w:outlineLvl w:val="0"/>
              <w:rPr>
                <w:bCs/>
                <w:szCs w:val="24"/>
                <w:lang w:val="en-US"/>
              </w:rPr>
            </w:pPr>
            <w:r w:rsidRPr="00116BC5">
              <w:rPr>
                <w:bCs/>
                <w:szCs w:val="24"/>
                <w:lang w:val="en-US"/>
              </w:rPr>
              <w:lastRenderedPageBreak/>
              <w:t>Table ZA.3.</w:t>
            </w:r>
            <w:r w:rsidR="00AE221A">
              <w:rPr>
                <w:bCs/>
                <w:szCs w:val="24"/>
                <w:lang w:val="en-US"/>
              </w:rPr>
              <w:t>5</w:t>
            </w:r>
            <w:r w:rsidRPr="00116BC5">
              <w:rPr>
                <w:bCs/>
                <w:szCs w:val="24"/>
                <w:lang w:val="en-US"/>
              </w:rPr>
              <w:t xml:space="preserve"> — </w:t>
            </w:r>
            <w:r w:rsidR="00AE221A" w:rsidRPr="00A05602">
              <w:rPr>
                <w:szCs w:val="24"/>
              </w:rPr>
              <w:t xml:space="preserve">Assignment of AVCP tasks for </w:t>
            </w:r>
            <w:r w:rsidR="00AE221A" w:rsidRPr="00801849">
              <w:rPr>
                <w:b w:val="0"/>
                <w:color w:val="3333FF"/>
                <w:szCs w:val="24"/>
              </w:rPr>
              <w:t>[insert here the name of the construction products as given in the standardization request]</w:t>
            </w:r>
            <w:r w:rsidR="00AE221A" w:rsidRPr="00A05602">
              <w:rPr>
                <w:szCs w:val="24"/>
              </w:rPr>
              <w:t xml:space="preserve"> </w:t>
            </w:r>
            <w:r w:rsidRPr="00116BC5">
              <w:rPr>
                <w:bCs/>
                <w:szCs w:val="24"/>
                <w:lang w:val="en-US"/>
              </w:rPr>
              <w:t>under system 3+</w:t>
            </w:r>
          </w:p>
          <w:tbl>
            <w:tblPr>
              <w:tblW w:w="950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34"/>
              <w:gridCol w:w="3402"/>
              <w:gridCol w:w="3543"/>
              <w:gridCol w:w="1030"/>
            </w:tblGrid>
            <w:tr w:rsidR="00116BC5" w:rsidRPr="00B75F52" w14:paraId="56130906" w14:textId="77777777" w:rsidTr="00B75F52">
              <w:tc>
                <w:tcPr>
                  <w:tcW w:w="4936" w:type="dxa"/>
                  <w:gridSpan w:val="2"/>
                  <w:shd w:val="clear" w:color="auto" w:fill="FFFFFF"/>
                  <w:vAlign w:val="center"/>
                </w:tcPr>
                <w:p w14:paraId="05BD07ED" w14:textId="77777777" w:rsidR="00116BC5" w:rsidRPr="00116BC5" w:rsidRDefault="00116BC5" w:rsidP="00B75F52">
                  <w:pPr>
                    <w:pStyle w:val="Tabletitle"/>
                    <w:keepLines/>
                    <w:jc w:val="both"/>
                    <w:outlineLvl w:val="0"/>
                    <w:rPr>
                      <w:bCs/>
                      <w:szCs w:val="24"/>
                      <w:lang w:val="en-US"/>
                    </w:rPr>
                  </w:pPr>
                  <w:r w:rsidRPr="00116BC5">
                    <w:rPr>
                      <w:bCs/>
                      <w:szCs w:val="24"/>
                      <w:lang w:val="en-US"/>
                    </w:rPr>
                    <w:t>Tasks</w:t>
                  </w:r>
                </w:p>
              </w:tc>
              <w:tc>
                <w:tcPr>
                  <w:tcW w:w="3543" w:type="dxa"/>
                  <w:shd w:val="clear" w:color="auto" w:fill="FFFFFF"/>
                  <w:vAlign w:val="center"/>
                </w:tcPr>
                <w:p w14:paraId="3FE5BBE8" w14:textId="77777777" w:rsidR="00116BC5" w:rsidRPr="00116BC5" w:rsidRDefault="00116BC5" w:rsidP="00B75F52">
                  <w:pPr>
                    <w:pStyle w:val="Tabletitle"/>
                    <w:keepLines/>
                    <w:jc w:val="both"/>
                    <w:outlineLvl w:val="0"/>
                    <w:rPr>
                      <w:bCs/>
                      <w:szCs w:val="24"/>
                      <w:lang w:val="en-US"/>
                    </w:rPr>
                  </w:pPr>
                  <w:r w:rsidRPr="00116BC5">
                    <w:rPr>
                      <w:bCs/>
                      <w:szCs w:val="24"/>
                      <w:lang w:val="en-US"/>
                    </w:rPr>
                    <w:t>Content of the task</w:t>
                  </w:r>
                </w:p>
              </w:tc>
              <w:tc>
                <w:tcPr>
                  <w:tcW w:w="1030" w:type="dxa"/>
                  <w:shd w:val="clear" w:color="auto" w:fill="FFFFFF"/>
                  <w:vAlign w:val="center"/>
                </w:tcPr>
                <w:p w14:paraId="6B667E95" w14:textId="77777777" w:rsidR="00116BC5" w:rsidRPr="00116BC5" w:rsidRDefault="00116BC5" w:rsidP="00B75F52">
                  <w:pPr>
                    <w:pStyle w:val="Tabletitle"/>
                    <w:keepLines/>
                    <w:jc w:val="both"/>
                    <w:outlineLvl w:val="0"/>
                    <w:rPr>
                      <w:bCs/>
                      <w:szCs w:val="24"/>
                      <w:lang w:val="en-US"/>
                    </w:rPr>
                  </w:pPr>
                  <w:r w:rsidRPr="00116BC5">
                    <w:rPr>
                      <w:bCs/>
                      <w:szCs w:val="24"/>
                      <w:lang w:val="en-US"/>
                    </w:rPr>
                    <w:t>AVCP clauses to apply</w:t>
                  </w:r>
                </w:p>
              </w:tc>
            </w:tr>
            <w:tr w:rsidR="00116BC5" w:rsidRPr="00B75F52" w14:paraId="3AE1624F" w14:textId="77777777" w:rsidTr="00B75F52">
              <w:trPr>
                <w:trHeight w:val="352"/>
              </w:trPr>
              <w:tc>
                <w:tcPr>
                  <w:tcW w:w="1534" w:type="dxa"/>
                  <w:vMerge w:val="restart"/>
                  <w:shd w:val="clear" w:color="auto" w:fill="FFFFFF"/>
                  <w:vAlign w:val="center"/>
                </w:tcPr>
                <w:p w14:paraId="334DFE6D" w14:textId="77777777" w:rsidR="00116BC5" w:rsidRPr="000F2093" w:rsidRDefault="00116BC5" w:rsidP="00B75F52">
                  <w:pPr>
                    <w:pStyle w:val="Tabletitle"/>
                    <w:keepLines/>
                    <w:jc w:val="both"/>
                    <w:outlineLvl w:val="0"/>
                    <w:rPr>
                      <w:b w:val="0"/>
                      <w:sz w:val="20"/>
                      <w:szCs w:val="24"/>
                    </w:rPr>
                  </w:pPr>
                  <w:r w:rsidRPr="000F2093">
                    <w:rPr>
                      <w:b w:val="0"/>
                      <w:sz w:val="20"/>
                      <w:szCs w:val="24"/>
                    </w:rPr>
                    <w:t>Tasks for the manufacturer</w:t>
                  </w:r>
                </w:p>
              </w:tc>
              <w:tc>
                <w:tcPr>
                  <w:tcW w:w="3402" w:type="dxa"/>
                  <w:shd w:val="clear" w:color="auto" w:fill="FFFFFF"/>
                  <w:vAlign w:val="center"/>
                </w:tcPr>
                <w:p w14:paraId="52266DDE" w14:textId="77777777" w:rsidR="00116BC5" w:rsidRPr="000F2093" w:rsidRDefault="00116BC5" w:rsidP="00B75F52">
                  <w:pPr>
                    <w:pStyle w:val="Tabletitle"/>
                    <w:keepLines/>
                    <w:jc w:val="both"/>
                    <w:outlineLvl w:val="0"/>
                    <w:rPr>
                      <w:b w:val="0"/>
                      <w:sz w:val="20"/>
                      <w:szCs w:val="24"/>
                    </w:rPr>
                  </w:pPr>
                  <w:r w:rsidRPr="000F2093">
                    <w:rPr>
                      <w:b w:val="0"/>
                      <w:sz w:val="20"/>
                      <w:szCs w:val="24"/>
                    </w:rPr>
                    <w:t xml:space="preserve">An assessment of the performance of the construction product carried out </w:t>
                  </w:r>
                  <w:proofErr w:type="gramStart"/>
                  <w:r w:rsidRPr="000F2093">
                    <w:rPr>
                      <w:b w:val="0"/>
                      <w:sz w:val="20"/>
                      <w:szCs w:val="24"/>
                    </w:rPr>
                    <w:t>on the basis of</w:t>
                  </w:r>
                  <w:proofErr w:type="gramEnd"/>
                  <w:r w:rsidRPr="000F2093">
                    <w:rPr>
                      <w:b w:val="0"/>
                      <w:sz w:val="20"/>
                      <w:szCs w:val="24"/>
                    </w:rPr>
                    <w:t xml:space="preserve"> data collection for input values, assumptions and modelling</w:t>
                  </w:r>
                </w:p>
              </w:tc>
              <w:tc>
                <w:tcPr>
                  <w:tcW w:w="3543" w:type="dxa"/>
                  <w:shd w:val="clear" w:color="auto" w:fill="FFFFFF"/>
                  <w:vAlign w:val="center"/>
                </w:tcPr>
                <w:p w14:paraId="2751C86C" w14:textId="77777777" w:rsidR="00116BC5" w:rsidRPr="00116BC5" w:rsidRDefault="00AE221A" w:rsidP="00B75F52">
                  <w:pPr>
                    <w:pStyle w:val="Tabletitle"/>
                    <w:keepLines/>
                    <w:jc w:val="both"/>
                    <w:outlineLvl w:val="0"/>
                    <w:rPr>
                      <w:szCs w:val="24"/>
                      <w:lang w:val="en-US"/>
                    </w:rPr>
                  </w:pPr>
                  <w:r w:rsidRPr="00AE221A">
                    <w:rPr>
                      <w:rFonts w:ascii="Arial" w:eastAsia="Arial" w:hAnsi="Arial" w:cs="Arial"/>
                      <w:b w:val="0"/>
                      <w:color w:val="000000"/>
                      <w:sz w:val="20"/>
                      <w:szCs w:val="24"/>
                      <w:lang w:val="en-US"/>
                    </w:rPr>
                    <w:t>Essential characteristics of Table ZA.</w:t>
                  </w:r>
                  <w:proofErr w:type="gramStart"/>
                  <w:r w:rsidRPr="00AE221A">
                    <w:rPr>
                      <w:rFonts w:ascii="Arial" w:eastAsia="Arial" w:hAnsi="Arial" w:cs="Arial"/>
                      <w:b w:val="0"/>
                      <w:color w:val="000000"/>
                      <w:sz w:val="20"/>
                      <w:szCs w:val="24"/>
                      <w:lang w:val="en-US"/>
                    </w:rPr>
                    <w:t>1.</w:t>
                  </w:r>
                  <w:r w:rsidRPr="00AE221A">
                    <w:rPr>
                      <w:rFonts w:ascii="Arial" w:eastAsia="Arial" w:hAnsi="Arial" w:cs="Arial"/>
                      <w:b w:val="0"/>
                      <w:color w:val="0070C0"/>
                      <w:sz w:val="20"/>
                      <w:szCs w:val="24"/>
                      <w:lang w:val="en-US"/>
                    </w:rPr>
                    <w:t>[</w:t>
                  </w:r>
                  <w:proofErr w:type="gramEnd"/>
                  <w:r w:rsidRPr="00AE221A">
                    <w:rPr>
                      <w:rFonts w:ascii="Arial" w:eastAsia="Arial" w:hAnsi="Arial" w:cs="Arial"/>
                      <w:b w:val="0"/>
                      <w:color w:val="0070C0"/>
                      <w:sz w:val="20"/>
                      <w:szCs w:val="24"/>
                      <w:lang w:val="en-US"/>
                    </w:rPr>
                    <w:t>x]</w:t>
                  </w:r>
                  <w:r w:rsidRPr="00AE221A">
                    <w:rPr>
                      <w:rFonts w:ascii="Arial" w:eastAsia="Arial" w:hAnsi="Arial" w:cs="Arial"/>
                      <w:b w:val="0"/>
                      <w:color w:val="000000"/>
                      <w:sz w:val="20"/>
                      <w:szCs w:val="24"/>
                      <w:lang w:val="en-US"/>
                    </w:rPr>
                    <w:t xml:space="preserve"> which are declared</w:t>
                  </w:r>
                </w:p>
              </w:tc>
              <w:tc>
                <w:tcPr>
                  <w:tcW w:w="1030" w:type="dxa"/>
                  <w:vMerge w:val="restart"/>
                  <w:shd w:val="clear" w:color="auto" w:fill="FFFFFF"/>
                  <w:vAlign w:val="center"/>
                </w:tcPr>
                <w:p w14:paraId="0782AADC" w14:textId="77777777" w:rsidR="00116BC5" w:rsidRPr="00116BC5" w:rsidRDefault="00116BC5" w:rsidP="00B75F52">
                  <w:pPr>
                    <w:pStyle w:val="Tabletitle"/>
                    <w:keepLines/>
                    <w:jc w:val="both"/>
                    <w:outlineLvl w:val="0"/>
                    <w:rPr>
                      <w:szCs w:val="24"/>
                      <w:lang w:val="en-US"/>
                    </w:rPr>
                  </w:pPr>
                </w:p>
              </w:tc>
            </w:tr>
            <w:tr w:rsidR="00116BC5" w:rsidRPr="00B75F52" w14:paraId="40E0E02C" w14:textId="77777777" w:rsidTr="00B75F52">
              <w:trPr>
                <w:trHeight w:val="351"/>
              </w:trPr>
              <w:tc>
                <w:tcPr>
                  <w:tcW w:w="1534" w:type="dxa"/>
                  <w:vMerge/>
                  <w:shd w:val="clear" w:color="auto" w:fill="FFFFFF"/>
                  <w:vAlign w:val="center"/>
                </w:tcPr>
                <w:p w14:paraId="738546DD" w14:textId="77777777" w:rsidR="00116BC5" w:rsidRPr="000F2093" w:rsidRDefault="00116BC5" w:rsidP="00B75F52">
                  <w:pPr>
                    <w:pStyle w:val="Tabletitle"/>
                    <w:keepLines/>
                    <w:jc w:val="both"/>
                    <w:outlineLvl w:val="0"/>
                    <w:rPr>
                      <w:b w:val="0"/>
                      <w:sz w:val="20"/>
                      <w:szCs w:val="24"/>
                    </w:rPr>
                  </w:pPr>
                </w:p>
              </w:tc>
              <w:tc>
                <w:tcPr>
                  <w:tcW w:w="3402" w:type="dxa"/>
                  <w:shd w:val="clear" w:color="auto" w:fill="FFFFFF"/>
                  <w:vAlign w:val="center"/>
                </w:tcPr>
                <w:p w14:paraId="5AFC8824" w14:textId="77777777" w:rsidR="00116BC5" w:rsidRPr="000F2093" w:rsidRDefault="00116BC5" w:rsidP="00B75F52">
                  <w:pPr>
                    <w:pStyle w:val="Tabletitle"/>
                    <w:keepLines/>
                    <w:jc w:val="both"/>
                    <w:outlineLvl w:val="0"/>
                    <w:rPr>
                      <w:b w:val="0"/>
                      <w:sz w:val="20"/>
                      <w:szCs w:val="24"/>
                    </w:rPr>
                  </w:pPr>
                  <w:r w:rsidRPr="000F2093">
                    <w:rPr>
                      <w:b w:val="0"/>
                      <w:sz w:val="20"/>
                      <w:szCs w:val="24"/>
                    </w:rPr>
                    <w:t>Factory production control (FPC)</w:t>
                  </w:r>
                </w:p>
              </w:tc>
              <w:tc>
                <w:tcPr>
                  <w:tcW w:w="3543" w:type="dxa"/>
                  <w:shd w:val="clear" w:color="auto" w:fill="FFFFFF"/>
                  <w:vAlign w:val="center"/>
                </w:tcPr>
                <w:p w14:paraId="24FFB0A9" w14:textId="77777777" w:rsidR="00116BC5" w:rsidRPr="00116BC5" w:rsidRDefault="00AE221A" w:rsidP="00B75F52">
                  <w:pPr>
                    <w:pStyle w:val="Tabletitle"/>
                    <w:keepLines/>
                    <w:jc w:val="both"/>
                    <w:outlineLvl w:val="0"/>
                    <w:rPr>
                      <w:szCs w:val="24"/>
                      <w:lang w:val="en-US"/>
                    </w:rPr>
                  </w:pPr>
                  <w:r w:rsidRPr="00AE221A">
                    <w:rPr>
                      <w:rFonts w:ascii="Arial" w:eastAsia="Arial" w:hAnsi="Arial" w:cs="Arial"/>
                      <w:b w:val="0"/>
                      <w:sz w:val="20"/>
                      <w:szCs w:val="24"/>
                      <w:lang w:val="en-US"/>
                    </w:rPr>
                    <w:t>Input values related to essential characteristics of Table ZA.</w:t>
                  </w:r>
                  <w:proofErr w:type="gramStart"/>
                  <w:r w:rsidRPr="00AE221A">
                    <w:rPr>
                      <w:rFonts w:ascii="Arial" w:eastAsia="Arial" w:hAnsi="Arial" w:cs="Arial"/>
                      <w:b w:val="0"/>
                      <w:sz w:val="20"/>
                      <w:szCs w:val="24"/>
                      <w:lang w:val="en-US"/>
                    </w:rPr>
                    <w:t>1.</w:t>
                  </w:r>
                  <w:r w:rsidRPr="00AE221A">
                    <w:rPr>
                      <w:rFonts w:ascii="Arial" w:eastAsia="Arial" w:hAnsi="Arial" w:cs="Arial"/>
                      <w:b w:val="0"/>
                      <w:color w:val="0070C0"/>
                      <w:sz w:val="20"/>
                      <w:szCs w:val="24"/>
                      <w:lang w:val="en-US"/>
                    </w:rPr>
                    <w:t>[</w:t>
                  </w:r>
                  <w:proofErr w:type="gramEnd"/>
                  <w:r w:rsidRPr="00AE221A">
                    <w:rPr>
                      <w:rFonts w:ascii="Arial" w:eastAsia="Arial" w:hAnsi="Arial" w:cs="Arial"/>
                      <w:b w:val="0"/>
                      <w:color w:val="0070C0"/>
                      <w:sz w:val="20"/>
                      <w:szCs w:val="24"/>
                      <w:lang w:val="en-US"/>
                    </w:rPr>
                    <w:t xml:space="preserve">x] </w:t>
                  </w:r>
                  <w:r w:rsidRPr="00AE221A">
                    <w:rPr>
                      <w:rFonts w:ascii="Arial" w:eastAsia="Arial" w:hAnsi="Arial" w:cs="Arial"/>
                      <w:b w:val="0"/>
                      <w:color w:val="000000"/>
                      <w:sz w:val="20"/>
                      <w:szCs w:val="24"/>
                      <w:lang w:val="en-US"/>
                    </w:rPr>
                    <w:t>which are declared</w:t>
                  </w:r>
                </w:p>
              </w:tc>
              <w:tc>
                <w:tcPr>
                  <w:tcW w:w="1030" w:type="dxa"/>
                  <w:vMerge/>
                  <w:shd w:val="clear" w:color="auto" w:fill="FFFFFF"/>
                  <w:vAlign w:val="center"/>
                </w:tcPr>
                <w:p w14:paraId="0029063C" w14:textId="77777777" w:rsidR="00116BC5" w:rsidRPr="00116BC5" w:rsidRDefault="00116BC5" w:rsidP="00B75F52">
                  <w:pPr>
                    <w:pStyle w:val="Tabletitle"/>
                    <w:keepLines/>
                    <w:jc w:val="both"/>
                    <w:outlineLvl w:val="0"/>
                    <w:rPr>
                      <w:szCs w:val="24"/>
                      <w:lang w:val="en-US"/>
                    </w:rPr>
                  </w:pPr>
                </w:p>
              </w:tc>
            </w:tr>
            <w:tr w:rsidR="00116BC5" w:rsidRPr="00B75F52" w14:paraId="771D5A9D" w14:textId="77777777" w:rsidTr="00B75F52">
              <w:trPr>
                <w:trHeight w:val="1386"/>
              </w:trPr>
              <w:tc>
                <w:tcPr>
                  <w:tcW w:w="1534" w:type="dxa"/>
                  <w:vMerge w:val="restart"/>
                  <w:shd w:val="clear" w:color="auto" w:fill="FFFFFF"/>
                  <w:vAlign w:val="center"/>
                </w:tcPr>
                <w:p w14:paraId="0E04D08E" w14:textId="77777777" w:rsidR="00116BC5" w:rsidRPr="000F2093" w:rsidRDefault="00116BC5" w:rsidP="00B75F52">
                  <w:pPr>
                    <w:pStyle w:val="Tabletitle"/>
                    <w:keepLines/>
                    <w:jc w:val="both"/>
                    <w:outlineLvl w:val="0"/>
                    <w:rPr>
                      <w:b w:val="0"/>
                      <w:sz w:val="20"/>
                      <w:szCs w:val="24"/>
                    </w:rPr>
                  </w:pPr>
                  <w:r w:rsidRPr="000F2093">
                    <w:rPr>
                      <w:b w:val="0"/>
                      <w:sz w:val="20"/>
                      <w:szCs w:val="24"/>
                    </w:rPr>
                    <w:t>Tasks for the assessment validation body</w:t>
                  </w:r>
                </w:p>
              </w:tc>
              <w:tc>
                <w:tcPr>
                  <w:tcW w:w="3402" w:type="dxa"/>
                  <w:shd w:val="clear" w:color="auto" w:fill="FFFFFF"/>
                  <w:vAlign w:val="center"/>
                </w:tcPr>
                <w:p w14:paraId="69C18DE8" w14:textId="77777777" w:rsidR="00116BC5" w:rsidRPr="000F2093" w:rsidRDefault="00116BC5" w:rsidP="00B75F52">
                  <w:pPr>
                    <w:pStyle w:val="Tabletitle"/>
                    <w:keepLines/>
                    <w:jc w:val="both"/>
                    <w:outlineLvl w:val="0"/>
                    <w:rPr>
                      <w:b w:val="0"/>
                      <w:sz w:val="20"/>
                      <w:szCs w:val="24"/>
                    </w:rPr>
                  </w:pPr>
                  <w:r w:rsidRPr="000F2093">
                    <w:rPr>
                      <w:b w:val="0"/>
                      <w:sz w:val="20"/>
                      <w:szCs w:val="24"/>
                    </w:rPr>
                    <w:t>The assessment validation body shall validate the performance assessed by the manufacturer including the input values, assumptions made, compliance with the applicable rules, process applied and correct usage of software</w:t>
                  </w:r>
                </w:p>
              </w:tc>
              <w:tc>
                <w:tcPr>
                  <w:tcW w:w="3543" w:type="dxa"/>
                  <w:shd w:val="clear" w:color="auto" w:fill="FFFFFF"/>
                  <w:vAlign w:val="center"/>
                </w:tcPr>
                <w:p w14:paraId="416DF192" w14:textId="77777777" w:rsidR="00116BC5" w:rsidRPr="00116BC5" w:rsidRDefault="00AE221A" w:rsidP="00B75F52">
                  <w:pPr>
                    <w:pStyle w:val="Tabletitle"/>
                    <w:keepLines/>
                    <w:jc w:val="both"/>
                    <w:outlineLvl w:val="0"/>
                    <w:rPr>
                      <w:szCs w:val="24"/>
                      <w:lang w:val="en-US"/>
                    </w:rPr>
                  </w:pPr>
                  <w:r w:rsidRPr="00AE221A">
                    <w:rPr>
                      <w:rFonts w:ascii="Arial" w:eastAsia="Arial" w:hAnsi="Arial" w:cs="Arial"/>
                      <w:b w:val="0"/>
                      <w:color w:val="000000"/>
                      <w:sz w:val="20"/>
                      <w:szCs w:val="24"/>
                      <w:lang w:val="en-US"/>
                    </w:rPr>
                    <w:t>Essential characteristics of Table ZA.</w:t>
                  </w:r>
                  <w:proofErr w:type="gramStart"/>
                  <w:r w:rsidRPr="00AE221A">
                    <w:rPr>
                      <w:rFonts w:ascii="Arial" w:eastAsia="Arial" w:hAnsi="Arial" w:cs="Arial"/>
                      <w:b w:val="0"/>
                      <w:color w:val="000000"/>
                      <w:sz w:val="20"/>
                      <w:szCs w:val="24"/>
                      <w:lang w:val="en-US"/>
                    </w:rPr>
                    <w:t>1.</w:t>
                  </w:r>
                  <w:r w:rsidRPr="00AE221A">
                    <w:rPr>
                      <w:rFonts w:ascii="Arial" w:eastAsia="Arial" w:hAnsi="Arial" w:cs="Arial"/>
                      <w:b w:val="0"/>
                      <w:color w:val="0070C0"/>
                      <w:sz w:val="20"/>
                      <w:szCs w:val="24"/>
                      <w:lang w:val="en-US"/>
                    </w:rPr>
                    <w:t>[</w:t>
                  </w:r>
                  <w:proofErr w:type="gramEnd"/>
                  <w:r w:rsidRPr="00AE221A">
                    <w:rPr>
                      <w:rFonts w:ascii="Arial" w:eastAsia="Arial" w:hAnsi="Arial" w:cs="Arial"/>
                      <w:b w:val="0"/>
                      <w:color w:val="0070C0"/>
                      <w:sz w:val="20"/>
                      <w:szCs w:val="24"/>
                      <w:lang w:val="en-US"/>
                    </w:rPr>
                    <w:t>x]</w:t>
                  </w:r>
                  <w:r w:rsidRPr="00AE221A">
                    <w:rPr>
                      <w:rFonts w:ascii="Arial" w:eastAsia="Arial" w:hAnsi="Arial" w:cs="Arial"/>
                      <w:b w:val="0"/>
                      <w:color w:val="000000"/>
                      <w:sz w:val="20"/>
                      <w:szCs w:val="24"/>
                      <w:lang w:val="en-US"/>
                    </w:rPr>
                    <w:t xml:space="preserve"> which are declared</w:t>
                  </w:r>
                </w:p>
              </w:tc>
              <w:tc>
                <w:tcPr>
                  <w:tcW w:w="1030" w:type="dxa"/>
                  <w:shd w:val="clear" w:color="auto" w:fill="FFFFFF"/>
                  <w:vAlign w:val="center"/>
                </w:tcPr>
                <w:p w14:paraId="31D94448" w14:textId="77777777" w:rsidR="00116BC5" w:rsidRPr="00116BC5" w:rsidRDefault="00116BC5" w:rsidP="00B75F52">
                  <w:pPr>
                    <w:pStyle w:val="Tabletitle"/>
                    <w:keepLines/>
                    <w:jc w:val="both"/>
                    <w:outlineLvl w:val="0"/>
                    <w:rPr>
                      <w:szCs w:val="24"/>
                      <w:lang w:val="en-US"/>
                    </w:rPr>
                  </w:pPr>
                </w:p>
              </w:tc>
            </w:tr>
            <w:tr w:rsidR="00116BC5" w:rsidRPr="00B75F52" w14:paraId="27BF2602" w14:textId="77777777" w:rsidTr="00B75F52">
              <w:trPr>
                <w:trHeight w:val="1386"/>
              </w:trPr>
              <w:tc>
                <w:tcPr>
                  <w:tcW w:w="1534" w:type="dxa"/>
                  <w:vMerge/>
                  <w:tcBorders>
                    <w:bottom w:val="single" w:sz="4" w:space="0" w:color="auto"/>
                  </w:tcBorders>
                  <w:shd w:val="clear" w:color="auto" w:fill="FFFFFF"/>
                  <w:vAlign w:val="center"/>
                </w:tcPr>
                <w:p w14:paraId="3C2A3EC8" w14:textId="77777777" w:rsidR="00116BC5" w:rsidRPr="000F2093" w:rsidRDefault="00116BC5" w:rsidP="00B75F52">
                  <w:pPr>
                    <w:pStyle w:val="Tabletitle"/>
                    <w:keepLines/>
                    <w:jc w:val="both"/>
                    <w:outlineLvl w:val="0"/>
                    <w:rPr>
                      <w:b w:val="0"/>
                      <w:sz w:val="20"/>
                      <w:szCs w:val="24"/>
                    </w:rPr>
                  </w:pPr>
                </w:p>
              </w:tc>
              <w:tc>
                <w:tcPr>
                  <w:tcW w:w="3402" w:type="dxa"/>
                  <w:tcBorders>
                    <w:bottom w:val="single" w:sz="4" w:space="0" w:color="auto"/>
                  </w:tcBorders>
                  <w:shd w:val="clear" w:color="auto" w:fill="FFFFFF"/>
                  <w:vAlign w:val="center"/>
                </w:tcPr>
                <w:p w14:paraId="3BB76156" w14:textId="77777777" w:rsidR="00116BC5" w:rsidRPr="000F2093" w:rsidRDefault="00116BC5" w:rsidP="00B75F52">
                  <w:pPr>
                    <w:pStyle w:val="Tabletitle"/>
                    <w:keepLines/>
                    <w:jc w:val="both"/>
                    <w:outlineLvl w:val="0"/>
                    <w:rPr>
                      <w:b w:val="0"/>
                      <w:sz w:val="20"/>
                      <w:szCs w:val="24"/>
                    </w:rPr>
                  </w:pPr>
                  <w:r w:rsidRPr="000F2093">
                    <w:rPr>
                      <w:b w:val="0"/>
                      <w:sz w:val="20"/>
                      <w:szCs w:val="24"/>
                    </w:rPr>
                    <w:t>Initial inspection of the manufacturing plant to validate any company-specific data</w:t>
                  </w:r>
                </w:p>
              </w:tc>
              <w:tc>
                <w:tcPr>
                  <w:tcW w:w="3543" w:type="dxa"/>
                  <w:tcBorders>
                    <w:bottom w:val="single" w:sz="4" w:space="0" w:color="auto"/>
                  </w:tcBorders>
                  <w:shd w:val="clear" w:color="auto" w:fill="FFFFFF"/>
                  <w:vAlign w:val="center"/>
                </w:tcPr>
                <w:p w14:paraId="051E028D" w14:textId="77777777" w:rsidR="00116BC5" w:rsidRPr="00B75F52" w:rsidRDefault="00AE221A" w:rsidP="00B75F52">
                  <w:pPr>
                    <w:pStyle w:val="Tabletitle"/>
                    <w:keepLines/>
                    <w:jc w:val="both"/>
                    <w:outlineLvl w:val="0"/>
                    <w:rPr>
                      <w:szCs w:val="24"/>
                      <w:lang w:val="en-US"/>
                    </w:rPr>
                  </w:pPr>
                  <w:r w:rsidRPr="00AE221A">
                    <w:rPr>
                      <w:rFonts w:ascii="Arial" w:eastAsia="Arial" w:hAnsi="Arial" w:cs="Arial"/>
                      <w:b w:val="0"/>
                      <w:sz w:val="20"/>
                      <w:szCs w:val="24"/>
                      <w:lang w:val="en-US"/>
                    </w:rPr>
                    <w:t>Input data related to essential characteristics of Table ZA.</w:t>
                  </w:r>
                  <w:proofErr w:type="gramStart"/>
                  <w:r w:rsidRPr="00AE221A">
                    <w:rPr>
                      <w:rFonts w:ascii="Arial" w:eastAsia="Arial" w:hAnsi="Arial" w:cs="Arial"/>
                      <w:b w:val="0"/>
                      <w:sz w:val="20"/>
                      <w:szCs w:val="24"/>
                      <w:lang w:val="en-US"/>
                    </w:rPr>
                    <w:t>1.</w:t>
                  </w:r>
                  <w:r w:rsidRPr="00AE221A">
                    <w:rPr>
                      <w:rFonts w:ascii="Arial" w:eastAsia="Arial" w:hAnsi="Arial" w:cs="Arial"/>
                      <w:b w:val="0"/>
                      <w:color w:val="0070C0"/>
                      <w:sz w:val="20"/>
                      <w:szCs w:val="24"/>
                      <w:lang w:val="en-US"/>
                    </w:rPr>
                    <w:t>[</w:t>
                  </w:r>
                  <w:proofErr w:type="gramEnd"/>
                  <w:r w:rsidRPr="00AE221A">
                    <w:rPr>
                      <w:rFonts w:ascii="Arial" w:eastAsia="Arial" w:hAnsi="Arial" w:cs="Arial"/>
                      <w:b w:val="0"/>
                      <w:color w:val="0070C0"/>
                      <w:sz w:val="20"/>
                      <w:szCs w:val="24"/>
                      <w:lang w:val="en-US"/>
                    </w:rPr>
                    <w:t xml:space="preserve">x] </w:t>
                  </w:r>
                  <w:r w:rsidRPr="00AE221A">
                    <w:rPr>
                      <w:rFonts w:ascii="Arial" w:eastAsia="Arial" w:hAnsi="Arial" w:cs="Arial"/>
                      <w:b w:val="0"/>
                      <w:color w:val="000000"/>
                      <w:sz w:val="20"/>
                      <w:szCs w:val="24"/>
                      <w:lang w:val="en-US"/>
                    </w:rPr>
                    <w:t>which are declared</w:t>
                  </w:r>
                  <w:r w:rsidRPr="00116BC5" w:rsidDel="00AE221A">
                    <w:rPr>
                      <w:szCs w:val="24"/>
                      <w:lang w:val="en-US"/>
                    </w:rPr>
                    <w:t xml:space="preserve"> </w:t>
                  </w:r>
                </w:p>
              </w:tc>
              <w:tc>
                <w:tcPr>
                  <w:tcW w:w="1030" w:type="dxa"/>
                  <w:shd w:val="clear" w:color="auto" w:fill="FFFFFF"/>
                  <w:vAlign w:val="center"/>
                </w:tcPr>
                <w:p w14:paraId="6B549AAF" w14:textId="77777777" w:rsidR="00116BC5" w:rsidRPr="00116BC5" w:rsidRDefault="00116BC5" w:rsidP="00B75F52">
                  <w:pPr>
                    <w:pStyle w:val="Tabletitle"/>
                    <w:keepLines/>
                    <w:jc w:val="both"/>
                    <w:outlineLvl w:val="0"/>
                    <w:rPr>
                      <w:szCs w:val="24"/>
                      <w:lang w:val="en-US"/>
                    </w:rPr>
                  </w:pPr>
                </w:p>
              </w:tc>
            </w:tr>
          </w:tbl>
          <w:p w14:paraId="6B21ED12" w14:textId="77777777" w:rsidR="00116BC5" w:rsidRPr="00116BC5" w:rsidRDefault="00116BC5" w:rsidP="00B75F52">
            <w:pPr>
              <w:pStyle w:val="Tabletitle"/>
              <w:keepLines/>
              <w:adjustRightInd w:val="0"/>
              <w:jc w:val="both"/>
              <w:outlineLvl w:val="0"/>
              <w:rPr>
                <w:szCs w:val="24"/>
                <w:lang w:val="en-US"/>
              </w:rPr>
            </w:pPr>
            <w:r w:rsidRPr="00116BC5">
              <w:rPr>
                <w:szCs w:val="24"/>
                <w:lang w:val="en-US"/>
              </w:rPr>
              <w:t xml:space="preserve">     </w:t>
            </w:r>
          </w:p>
        </w:tc>
      </w:tr>
    </w:tbl>
    <w:p w14:paraId="3EBA42CE" w14:textId="77777777" w:rsidR="00116BC5" w:rsidRPr="00C93F76" w:rsidRDefault="00116BC5" w:rsidP="00C93F76">
      <w:pPr>
        <w:pStyle w:val="Tabletitle"/>
        <w:keepLines/>
        <w:autoSpaceDE w:val="0"/>
        <w:autoSpaceDN w:val="0"/>
        <w:adjustRightInd w:val="0"/>
        <w:jc w:val="both"/>
        <w:outlineLvl w:val="0"/>
        <w:rPr>
          <w:szCs w:val="24"/>
          <w:lang w:val="en-US"/>
        </w:rPr>
      </w:pPr>
    </w:p>
    <w:p w14:paraId="0AA1B5E7" w14:textId="77777777" w:rsidR="00DF7250" w:rsidRPr="00A05602" w:rsidRDefault="00DF7250" w:rsidP="00DF7250">
      <w:pPr>
        <w:pStyle w:val="Tabletitle"/>
        <w:keepLines/>
        <w:autoSpaceDE w:val="0"/>
        <w:autoSpaceDN w:val="0"/>
        <w:adjustRightInd w:val="0"/>
        <w:outlineLvl w:val="0"/>
        <w:rPr>
          <w:szCs w:val="24"/>
        </w:rPr>
      </w:pPr>
      <w:r w:rsidRPr="00A05602">
        <w:rPr>
          <w:szCs w:val="24"/>
        </w:rPr>
        <w:t xml:space="preserve">Table ZA.3.5 — Assignment of AVCP tasks for </w:t>
      </w:r>
      <w:r w:rsidRPr="00801849">
        <w:rPr>
          <w:b w:val="0"/>
          <w:color w:val="3333FF"/>
          <w:szCs w:val="24"/>
        </w:rPr>
        <w:t>[insert here the name of the construction products as given in the standardization request]</w:t>
      </w:r>
      <w:r w:rsidRPr="00A05602">
        <w:rPr>
          <w:szCs w:val="24"/>
        </w:rPr>
        <w:t xml:space="preserve"> under system 4 </w:t>
      </w:r>
      <w:r w:rsidRPr="00A05602">
        <w:rPr>
          <w:b w:val="0"/>
          <w:i/>
          <w:szCs w:val="24"/>
        </w:rPr>
        <w:t>[5]</w:t>
      </w:r>
    </w:p>
    <w:tbl>
      <w:tblPr>
        <w:tblW w:w="95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3"/>
        <w:gridCol w:w="2552"/>
        <w:gridCol w:w="3544"/>
        <w:gridCol w:w="1793"/>
      </w:tblGrid>
      <w:tr w:rsidR="00DF7250" w:rsidRPr="00A05602" w14:paraId="5E5EF5CD" w14:textId="77777777" w:rsidTr="00B41FE5">
        <w:trPr>
          <w:cantSplit/>
          <w:jc w:val="center"/>
        </w:trPr>
        <w:tc>
          <w:tcPr>
            <w:tcW w:w="4205" w:type="dxa"/>
            <w:gridSpan w:val="2"/>
            <w:tcBorders>
              <w:top w:val="double" w:sz="4" w:space="0" w:color="auto"/>
            </w:tcBorders>
            <w:vAlign w:val="center"/>
          </w:tcPr>
          <w:p w14:paraId="78CC02F5" w14:textId="77777777" w:rsidR="00DF7250" w:rsidRPr="00A05602" w:rsidRDefault="00DF7250" w:rsidP="00B41FE5">
            <w:pPr>
              <w:pStyle w:val="Tableheader"/>
              <w:keepNext/>
              <w:keepLines/>
              <w:autoSpaceDE w:val="0"/>
              <w:autoSpaceDN w:val="0"/>
              <w:adjustRightInd w:val="0"/>
              <w:jc w:val="center"/>
              <w:rPr>
                <w:rFonts w:cs="Arial"/>
                <w:b/>
              </w:rPr>
            </w:pPr>
            <w:r w:rsidRPr="00A05602">
              <w:rPr>
                <w:b/>
                <w:szCs w:val="24"/>
              </w:rPr>
              <w:t>Tasks</w:t>
            </w:r>
          </w:p>
        </w:tc>
        <w:tc>
          <w:tcPr>
            <w:tcW w:w="3544" w:type="dxa"/>
            <w:tcBorders>
              <w:top w:val="double" w:sz="4" w:space="0" w:color="auto"/>
              <w:bottom w:val="double" w:sz="4" w:space="0" w:color="auto"/>
            </w:tcBorders>
            <w:vAlign w:val="center"/>
          </w:tcPr>
          <w:p w14:paraId="459A5901" w14:textId="77777777" w:rsidR="00DF7250" w:rsidRPr="00A05602" w:rsidRDefault="00DF7250" w:rsidP="00B41FE5">
            <w:pPr>
              <w:pStyle w:val="Tableheader"/>
              <w:keepNext/>
              <w:keepLines/>
              <w:autoSpaceDE w:val="0"/>
              <w:autoSpaceDN w:val="0"/>
              <w:adjustRightInd w:val="0"/>
              <w:jc w:val="center"/>
              <w:rPr>
                <w:rFonts w:cs="Arial"/>
              </w:rPr>
            </w:pPr>
            <w:r w:rsidRPr="00A05602">
              <w:rPr>
                <w:b/>
                <w:szCs w:val="24"/>
              </w:rPr>
              <w:t>Content of the task</w:t>
            </w:r>
            <w:r w:rsidRPr="00A05602">
              <w:rPr>
                <w:szCs w:val="24"/>
              </w:rPr>
              <w:t xml:space="preserve"> </w:t>
            </w:r>
            <w:r w:rsidRPr="00A05602">
              <w:rPr>
                <w:i/>
                <w:szCs w:val="24"/>
              </w:rPr>
              <w:t>[6]</w:t>
            </w:r>
          </w:p>
        </w:tc>
        <w:tc>
          <w:tcPr>
            <w:tcW w:w="1793" w:type="dxa"/>
            <w:tcBorders>
              <w:top w:val="double" w:sz="4" w:space="0" w:color="auto"/>
              <w:bottom w:val="double" w:sz="4" w:space="0" w:color="auto"/>
            </w:tcBorders>
            <w:vAlign w:val="center"/>
          </w:tcPr>
          <w:p w14:paraId="4D5559B3" w14:textId="77777777" w:rsidR="00DF7250" w:rsidRPr="00A05602" w:rsidRDefault="00DF7250" w:rsidP="00B41FE5">
            <w:pPr>
              <w:pStyle w:val="Tableheader"/>
              <w:keepNext/>
              <w:keepLines/>
              <w:autoSpaceDE w:val="0"/>
              <w:autoSpaceDN w:val="0"/>
              <w:adjustRightInd w:val="0"/>
              <w:jc w:val="center"/>
              <w:rPr>
                <w:rFonts w:ascii="Arial" w:hAnsi="Arial" w:cs="Arial"/>
                <w:bCs/>
                <w:szCs w:val="20"/>
              </w:rPr>
            </w:pPr>
            <w:r w:rsidRPr="00A05602">
              <w:rPr>
                <w:b/>
                <w:szCs w:val="24"/>
              </w:rPr>
              <w:t>AVCP clauses to apply</w:t>
            </w:r>
            <w:r w:rsidRPr="00A05602">
              <w:rPr>
                <w:szCs w:val="24"/>
              </w:rPr>
              <w:t xml:space="preserve"> </w:t>
            </w:r>
            <w:r w:rsidRPr="00A05602">
              <w:rPr>
                <w:i/>
                <w:szCs w:val="24"/>
              </w:rPr>
              <w:t>[7]</w:t>
            </w:r>
          </w:p>
        </w:tc>
      </w:tr>
      <w:tr w:rsidR="00DF7250" w:rsidRPr="00A05602" w14:paraId="1B468377" w14:textId="77777777" w:rsidTr="00B41FE5">
        <w:trPr>
          <w:cantSplit/>
          <w:trHeight w:val="3950"/>
          <w:jc w:val="center"/>
        </w:trPr>
        <w:tc>
          <w:tcPr>
            <w:tcW w:w="1653" w:type="dxa"/>
            <w:vMerge w:val="restart"/>
            <w:tcBorders>
              <w:top w:val="double" w:sz="4" w:space="0" w:color="auto"/>
            </w:tcBorders>
            <w:vAlign w:val="center"/>
          </w:tcPr>
          <w:p w14:paraId="7C08A823" w14:textId="77777777" w:rsidR="00DF7250" w:rsidRPr="00A05602" w:rsidRDefault="00DF7250" w:rsidP="00B41FE5">
            <w:pPr>
              <w:pStyle w:val="Tablebody"/>
              <w:keepNext/>
              <w:keepLines/>
              <w:autoSpaceDE w:val="0"/>
              <w:autoSpaceDN w:val="0"/>
              <w:adjustRightInd w:val="0"/>
              <w:jc w:val="both"/>
              <w:rPr>
                <w:rFonts w:ascii="Arial" w:hAnsi="Arial" w:cs="Arial"/>
                <w:szCs w:val="20"/>
              </w:rPr>
            </w:pPr>
            <w:r w:rsidRPr="00A05602">
              <w:rPr>
                <w:szCs w:val="24"/>
              </w:rPr>
              <w:t>Tasks for the manufacturer</w:t>
            </w:r>
          </w:p>
        </w:tc>
        <w:tc>
          <w:tcPr>
            <w:tcW w:w="2552" w:type="dxa"/>
            <w:tcBorders>
              <w:top w:val="double" w:sz="4" w:space="0" w:color="auto"/>
            </w:tcBorders>
          </w:tcPr>
          <w:p w14:paraId="732751C7" w14:textId="77777777" w:rsidR="00DF7250" w:rsidRPr="00A05602" w:rsidRDefault="00DF7250" w:rsidP="00B41FE5">
            <w:pPr>
              <w:pStyle w:val="Tablebody"/>
              <w:keepNext/>
              <w:keepLines/>
              <w:autoSpaceDE w:val="0"/>
              <w:autoSpaceDN w:val="0"/>
              <w:adjustRightInd w:val="0"/>
              <w:rPr>
                <w:rFonts w:ascii="Arial" w:hAnsi="Arial" w:cs="Arial"/>
                <w:szCs w:val="20"/>
              </w:rPr>
            </w:pPr>
            <w:r w:rsidRPr="00A05602">
              <w:rPr>
                <w:szCs w:val="24"/>
              </w:rPr>
              <w:t xml:space="preserve">An assessment of the performance of the construction product </w:t>
            </w:r>
            <w:proofErr w:type="gramStart"/>
            <w:r w:rsidRPr="00A05602">
              <w:rPr>
                <w:szCs w:val="24"/>
              </w:rPr>
              <w:t>on the basis of</w:t>
            </w:r>
            <w:proofErr w:type="gramEnd"/>
            <w:r w:rsidRPr="00A05602">
              <w:rPr>
                <w:szCs w:val="24"/>
              </w:rPr>
              <w:t xml:space="preserve"> testing, calculation, tabulated values or descriptive documentation of that product</w:t>
            </w:r>
          </w:p>
        </w:tc>
        <w:tc>
          <w:tcPr>
            <w:tcW w:w="3544" w:type="dxa"/>
            <w:tcBorders>
              <w:top w:val="double" w:sz="4" w:space="0" w:color="auto"/>
            </w:tcBorders>
          </w:tcPr>
          <w:p w14:paraId="4679444A" w14:textId="77777777" w:rsidR="00DF7250" w:rsidRPr="00A05602" w:rsidRDefault="00AE221A" w:rsidP="00B41FE5">
            <w:pPr>
              <w:pStyle w:val="Tablebody"/>
              <w:keepNext/>
              <w:keepLines/>
              <w:autoSpaceDE w:val="0"/>
              <w:autoSpaceDN w:val="0"/>
              <w:adjustRightInd w:val="0"/>
              <w:rPr>
                <w:rFonts w:ascii="Arial" w:hAnsi="Arial" w:cs="Arial"/>
                <w:szCs w:val="20"/>
                <w:lang w:val="en-US"/>
              </w:rPr>
            </w:pPr>
            <w:r w:rsidRPr="00AE221A">
              <w:rPr>
                <w:rFonts w:ascii="Arial" w:eastAsia="Arial" w:hAnsi="Arial" w:cs="Arial"/>
                <w:color w:val="0070C0"/>
                <w:szCs w:val="24"/>
                <w:lang w:val="en-US"/>
              </w:rPr>
              <w:t xml:space="preserve">[Essential characteristics of Table ZA.1 under AVCP system 4] </w:t>
            </w:r>
            <w:r w:rsidRPr="00AE221A">
              <w:rPr>
                <w:rFonts w:ascii="Arial" w:eastAsia="Arial" w:hAnsi="Arial" w:cs="Arial"/>
                <w:color w:val="000000"/>
                <w:szCs w:val="24"/>
                <w:lang w:val="en-US"/>
              </w:rPr>
              <w:t>relevant for the intended use which are declared</w:t>
            </w:r>
          </w:p>
        </w:tc>
        <w:tc>
          <w:tcPr>
            <w:tcW w:w="1793" w:type="dxa"/>
            <w:tcBorders>
              <w:top w:val="double" w:sz="4" w:space="0" w:color="auto"/>
            </w:tcBorders>
          </w:tcPr>
          <w:p w14:paraId="353DB49C" w14:textId="77777777" w:rsidR="00DF7250" w:rsidRPr="00A05602" w:rsidRDefault="00DF7250" w:rsidP="00B41FE5">
            <w:pPr>
              <w:pStyle w:val="Tablebody"/>
              <w:keepNext/>
              <w:keepLines/>
              <w:autoSpaceDE w:val="0"/>
              <w:autoSpaceDN w:val="0"/>
              <w:adjustRightInd w:val="0"/>
              <w:jc w:val="both"/>
              <w:rPr>
                <w:szCs w:val="20"/>
                <w:lang w:val="en-US"/>
              </w:rPr>
            </w:pPr>
            <w:r w:rsidRPr="00A05602">
              <w:rPr>
                <w:szCs w:val="24"/>
              </w:rPr>
              <w:t> </w:t>
            </w:r>
          </w:p>
        </w:tc>
      </w:tr>
      <w:tr w:rsidR="00DF7250" w:rsidRPr="00A05602" w14:paraId="61FA8F0E" w14:textId="77777777" w:rsidTr="00B41FE5">
        <w:trPr>
          <w:cantSplit/>
          <w:jc w:val="center"/>
        </w:trPr>
        <w:tc>
          <w:tcPr>
            <w:tcW w:w="1653" w:type="dxa"/>
            <w:vMerge/>
            <w:tcBorders>
              <w:bottom w:val="double" w:sz="4" w:space="0" w:color="auto"/>
            </w:tcBorders>
            <w:vAlign w:val="center"/>
          </w:tcPr>
          <w:p w14:paraId="7B2E27F2" w14:textId="77777777" w:rsidR="00DF7250" w:rsidRPr="00A05602" w:rsidRDefault="00DF7250" w:rsidP="00B41FE5">
            <w:pPr>
              <w:rPr>
                <w:lang w:val="en-US"/>
              </w:rPr>
            </w:pPr>
          </w:p>
        </w:tc>
        <w:tc>
          <w:tcPr>
            <w:tcW w:w="2552" w:type="dxa"/>
            <w:tcBorders>
              <w:bottom w:val="double" w:sz="4" w:space="0" w:color="auto"/>
            </w:tcBorders>
            <w:vAlign w:val="center"/>
          </w:tcPr>
          <w:p w14:paraId="34BF6633" w14:textId="77777777" w:rsidR="00DF7250" w:rsidRPr="00A05602" w:rsidRDefault="00DF7250" w:rsidP="00B41FE5">
            <w:pPr>
              <w:pStyle w:val="Tablebody"/>
              <w:autoSpaceDE w:val="0"/>
              <w:autoSpaceDN w:val="0"/>
              <w:adjustRightInd w:val="0"/>
              <w:rPr>
                <w:rFonts w:ascii="Arial" w:hAnsi="Arial" w:cs="Arial"/>
                <w:szCs w:val="20"/>
                <w:lang w:val="en-US"/>
              </w:rPr>
            </w:pPr>
            <w:r w:rsidRPr="00A05602">
              <w:rPr>
                <w:szCs w:val="24"/>
              </w:rPr>
              <w:t>Factory production control (FPC)</w:t>
            </w:r>
          </w:p>
        </w:tc>
        <w:tc>
          <w:tcPr>
            <w:tcW w:w="3544" w:type="dxa"/>
            <w:tcBorders>
              <w:bottom w:val="double" w:sz="4" w:space="0" w:color="auto"/>
            </w:tcBorders>
            <w:vAlign w:val="center"/>
          </w:tcPr>
          <w:p w14:paraId="2DC092F6" w14:textId="77777777" w:rsidR="00DF7250" w:rsidRPr="00A05602" w:rsidRDefault="00AE221A" w:rsidP="00B41FE5">
            <w:pPr>
              <w:pStyle w:val="Tablebody"/>
              <w:autoSpaceDE w:val="0"/>
              <w:autoSpaceDN w:val="0"/>
              <w:adjustRightInd w:val="0"/>
              <w:rPr>
                <w:rFonts w:ascii="Arial" w:hAnsi="Arial" w:cs="Arial"/>
                <w:color w:val="0000FF"/>
                <w:szCs w:val="20"/>
                <w:lang w:val="en-US"/>
              </w:rPr>
            </w:pPr>
            <w:r w:rsidRPr="00AE221A">
              <w:rPr>
                <w:rFonts w:ascii="Arial" w:eastAsia="Arial" w:hAnsi="Arial" w:cs="Arial"/>
                <w:szCs w:val="24"/>
                <w:lang w:val="en-US"/>
              </w:rPr>
              <w:t xml:space="preserve">Parameters related to </w:t>
            </w:r>
            <w:r w:rsidRPr="00AE221A">
              <w:rPr>
                <w:rFonts w:ascii="Arial" w:eastAsia="Arial" w:hAnsi="Arial" w:cs="Arial"/>
                <w:color w:val="0070C0"/>
                <w:szCs w:val="24"/>
                <w:lang w:val="en-US"/>
              </w:rPr>
              <w:t xml:space="preserve">[essential characteristics of Table ZA.1 under AVCP system 4] </w:t>
            </w:r>
            <w:r w:rsidRPr="00AE221A">
              <w:rPr>
                <w:rFonts w:ascii="Arial" w:eastAsia="Arial" w:hAnsi="Arial" w:cs="Arial"/>
                <w:szCs w:val="24"/>
                <w:lang w:val="en-US"/>
              </w:rPr>
              <w:t>relevant for the intended use which are declared</w:t>
            </w:r>
          </w:p>
        </w:tc>
        <w:tc>
          <w:tcPr>
            <w:tcW w:w="1793" w:type="dxa"/>
            <w:tcBorders>
              <w:bottom w:val="double" w:sz="4" w:space="0" w:color="auto"/>
            </w:tcBorders>
            <w:vAlign w:val="center"/>
          </w:tcPr>
          <w:p w14:paraId="4FD2B870" w14:textId="77777777" w:rsidR="00DF7250" w:rsidRPr="00A05602" w:rsidRDefault="00DF7250" w:rsidP="00B41FE5">
            <w:pPr>
              <w:pStyle w:val="Tablebody"/>
              <w:autoSpaceDE w:val="0"/>
              <w:autoSpaceDN w:val="0"/>
              <w:adjustRightInd w:val="0"/>
              <w:jc w:val="center"/>
              <w:rPr>
                <w:szCs w:val="20"/>
                <w:lang w:val="en-US"/>
              </w:rPr>
            </w:pPr>
            <w:r w:rsidRPr="00A05602">
              <w:rPr>
                <w:szCs w:val="24"/>
              </w:rPr>
              <w:t> </w:t>
            </w:r>
          </w:p>
        </w:tc>
      </w:tr>
    </w:tbl>
    <w:p w14:paraId="644EFB47" w14:textId="77777777" w:rsidR="00DF7250" w:rsidRPr="002E3C86" w:rsidRDefault="00DF7250" w:rsidP="00DF7250">
      <w:pPr>
        <w:pStyle w:val="Note"/>
        <w:autoSpaceDE w:val="0"/>
        <w:autoSpaceDN w:val="0"/>
        <w:adjustRightInd w:val="0"/>
        <w:rPr>
          <w:rFonts w:ascii="Arial" w:hAnsi="Arial" w:cs="Arial"/>
          <w:szCs w:val="20"/>
        </w:rPr>
      </w:pPr>
      <w:r w:rsidRPr="002E3C86">
        <w:rPr>
          <w:rFonts w:ascii="Arial" w:hAnsi="Arial" w:cs="Arial"/>
          <w:szCs w:val="20"/>
        </w:rPr>
        <w:t>[</w:t>
      </w:r>
      <w:r w:rsidRPr="002E3C86">
        <w:rPr>
          <w:rFonts w:ascii="Arial" w:hAnsi="Arial" w:cs="Arial"/>
          <w:b/>
          <w:szCs w:val="20"/>
        </w:rPr>
        <w:t>NOTE 5</w:t>
      </w:r>
      <w:r w:rsidRPr="002E3C86">
        <w:rPr>
          <w:rFonts w:ascii="Arial" w:hAnsi="Arial" w:cs="Arial"/>
          <w:szCs w:val="20"/>
        </w:rPr>
        <w:t>: For products having more than one intended use, the tasks for the notified body can be presented in several tables (e.g. different systems applicable for different intended uses).</w:t>
      </w:r>
    </w:p>
    <w:p w14:paraId="450AC1E9" w14:textId="77777777" w:rsidR="00DF7250" w:rsidRPr="002E3C86" w:rsidRDefault="00DF7250" w:rsidP="00DF7250">
      <w:pPr>
        <w:pStyle w:val="Note"/>
        <w:autoSpaceDE w:val="0"/>
        <w:autoSpaceDN w:val="0"/>
        <w:adjustRightInd w:val="0"/>
        <w:rPr>
          <w:rFonts w:ascii="Arial" w:hAnsi="Arial" w:cs="Arial"/>
          <w:szCs w:val="20"/>
        </w:rPr>
      </w:pPr>
      <w:r w:rsidRPr="002E3C86">
        <w:rPr>
          <w:rFonts w:ascii="Arial" w:hAnsi="Arial" w:cs="Arial"/>
          <w:b/>
          <w:szCs w:val="20"/>
        </w:rPr>
        <w:t>NOTE 6:</w:t>
      </w:r>
      <w:r w:rsidRPr="002E3C86">
        <w:rPr>
          <w:rFonts w:ascii="Arial" w:hAnsi="Arial" w:cs="Arial"/>
          <w:szCs w:val="20"/>
        </w:rPr>
        <w:t xml:space="preserve"> The text in blue characters shall be replaced by the actual list of relevant characteristics or parameters established for the relevant limited task in 3.1, 3.2, 3.3 or 3.4 of Annex III of the standardization request. When the product has more than one intended use it is recommended, where practicable, that the assignment of tasks is brought together in one or more of the tables above. “relevant” in this column relates to the fact that some characteristics of </w:t>
      </w:r>
      <w:r w:rsidRPr="002E3C86">
        <w:rPr>
          <w:rStyle w:val="citetbl"/>
          <w:rFonts w:ascii="Arial" w:hAnsi="Arial" w:cs="Arial"/>
          <w:szCs w:val="20"/>
          <w:shd w:val="clear" w:color="auto" w:fill="auto"/>
        </w:rPr>
        <w:t>Table ZA.1</w:t>
      </w:r>
      <w:r w:rsidRPr="002E3C86">
        <w:rPr>
          <w:rFonts w:ascii="Arial" w:hAnsi="Arial" w:cs="Arial"/>
          <w:szCs w:val="20"/>
        </w:rPr>
        <w:t xml:space="preserve"> may not be assessed, depending on the intended use of the product.</w:t>
      </w:r>
    </w:p>
    <w:p w14:paraId="48BDEFCB" w14:textId="77777777" w:rsidR="00E8034E" w:rsidRPr="002E3C86" w:rsidRDefault="00DF7250" w:rsidP="00A3209A">
      <w:pPr>
        <w:pStyle w:val="Note"/>
        <w:autoSpaceDE w:val="0"/>
        <w:autoSpaceDN w:val="0"/>
        <w:adjustRightInd w:val="0"/>
        <w:rPr>
          <w:rFonts w:ascii="Arial" w:hAnsi="Arial" w:cs="Arial"/>
          <w:szCs w:val="20"/>
        </w:rPr>
      </w:pPr>
      <w:r w:rsidRPr="002E3C86">
        <w:rPr>
          <w:rFonts w:ascii="Arial" w:hAnsi="Arial" w:cs="Arial"/>
          <w:b/>
          <w:szCs w:val="20"/>
        </w:rPr>
        <w:t>NOTE 7:</w:t>
      </w:r>
      <w:r w:rsidRPr="002E3C86">
        <w:rPr>
          <w:rFonts w:ascii="Arial" w:hAnsi="Arial" w:cs="Arial"/>
          <w:szCs w:val="20"/>
        </w:rPr>
        <w:t xml:space="preserve"> The relevant clause(s) on AVCP shall be referred here.]</w:t>
      </w:r>
    </w:p>
    <w:p w14:paraId="39A52B05" w14:textId="77777777" w:rsidR="002E3C86" w:rsidRPr="002E3C86" w:rsidRDefault="002E3C86">
      <w:pPr>
        <w:pStyle w:val="Note"/>
        <w:autoSpaceDE w:val="0"/>
        <w:autoSpaceDN w:val="0"/>
        <w:adjustRightInd w:val="0"/>
        <w:rPr>
          <w:rFonts w:ascii="Arial" w:hAnsi="Arial" w:cs="Arial"/>
          <w:sz w:val="24"/>
          <w:szCs w:val="24"/>
        </w:rPr>
      </w:pPr>
    </w:p>
    <w:sectPr w:rsidR="002E3C86" w:rsidRPr="002E3C86" w:rsidSect="004B504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F4E5" w14:textId="77777777" w:rsidR="003F3223" w:rsidRDefault="003F3223" w:rsidP="000945A9">
      <w:r>
        <w:separator/>
      </w:r>
    </w:p>
  </w:endnote>
  <w:endnote w:type="continuationSeparator" w:id="0">
    <w:p w14:paraId="1B089D07" w14:textId="77777777" w:rsidR="003F3223" w:rsidRDefault="003F3223" w:rsidP="0009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GLFCK+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29BE" w14:textId="77777777" w:rsidR="0067476C" w:rsidRPr="000A27C4" w:rsidRDefault="0067476C" w:rsidP="00F05ED3">
    <w:pPr>
      <w:pStyle w:val="Footer"/>
      <w:jc w:val="center"/>
    </w:pPr>
    <w:r>
      <w:fldChar w:fldCharType="begin"/>
    </w:r>
    <w:r>
      <w:instrText>PAGE   \* MERGEFORMAT</w:instrText>
    </w:r>
    <w:r>
      <w:fldChar w:fldCharType="separate"/>
    </w:r>
    <w:r w:rsidR="00FF0FCF" w:rsidRPr="00FF0FCF">
      <w:rPr>
        <w:noProof/>
        <w:lang w:val="it-IT"/>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59C0" w14:textId="77777777" w:rsidR="003F3223" w:rsidRDefault="003F3223" w:rsidP="000945A9">
      <w:r>
        <w:separator/>
      </w:r>
    </w:p>
  </w:footnote>
  <w:footnote w:type="continuationSeparator" w:id="0">
    <w:p w14:paraId="6950AFEE" w14:textId="77777777" w:rsidR="003F3223" w:rsidRDefault="003F3223" w:rsidP="000945A9">
      <w:r>
        <w:continuationSeparator/>
      </w:r>
    </w:p>
  </w:footnote>
  <w:footnote w:id="1">
    <w:p w14:paraId="3F988474" w14:textId="77777777" w:rsidR="00563853" w:rsidRPr="001B344D" w:rsidRDefault="00563853" w:rsidP="00563853">
      <w:pPr>
        <w:pStyle w:val="FootnoteText"/>
      </w:pPr>
      <w:r>
        <w:rPr>
          <w:rStyle w:val="FootnoteReference"/>
        </w:rPr>
        <w:footnoteRef/>
      </w:r>
      <w:r>
        <w:t xml:space="preserve"> Regulation (EU) No 1025/2012 </w:t>
      </w:r>
      <w:r w:rsidRPr="0057785E">
        <w:rPr>
          <w:rFonts w:cs="Arial"/>
          <w:bCs/>
        </w:rPr>
        <w:t>of the European P</w:t>
      </w:r>
      <w:r>
        <w:rPr>
          <w:rFonts w:cs="Arial"/>
          <w:bCs/>
        </w:rPr>
        <w:t>arliament and of the Council of</w:t>
      </w:r>
      <w:r>
        <w:t xml:space="preserve"> 25 October 2012 </w:t>
      </w:r>
      <w:r w:rsidRPr="00A66E6D">
        <w:t>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footnote>
  <w:footnote w:id="2">
    <w:p w14:paraId="591E2843" w14:textId="77777777" w:rsidR="00563853" w:rsidRDefault="00563853" w:rsidP="00563853">
      <w:pPr>
        <w:pStyle w:val="FootnoteText"/>
      </w:pPr>
      <w:r>
        <w:rPr>
          <w:rStyle w:val="FootnoteReference"/>
        </w:rPr>
        <w:footnoteRef/>
      </w:r>
      <w:r>
        <w:t xml:space="preserve">  </w:t>
      </w:r>
      <w:r w:rsidRPr="0057785E">
        <w:rPr>
          <w:rFonts w:cs="Arial"/>
        </w:rPr>
        <w:t>Regulation</w:t>
      </w:r>
      <w:r w:rsidRPr="0057785E">
        <w:rPr>
          <w:rFonts w:cs="Arial"/>
          <w:bCs/>
        </w:rPr>
        <w:t xml:space="preserve"> (EU) No 305/2011 of the European Parliament and of the Council of 9 March 2011 laying down harmonised conditions for the marketing of construction products and repealing Council Directive 89/106/EEC. (OJEU L88 of 4.4.2011)</w:t>
      </w:r>
    </w:p>
    <w:p w14:paraId="74FB6F2C" w14:textId="77777777" w:rsidR="00563853" w:rsidRPr="006835BD" w:rsidRDefault="00563853" w:rsidP="0056385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A7042EE"/>
    <w:lvl w:ilvl="0">
      <w:start w:val="1"/>
      <w:numFmt w:val="decimal"/>
      <w:pStyle w:val="ListNumber"/>
      <w:lvlText w:val="%1."/>
      <w:lvlJc w:val="left"/>
      <w:pPr>
        <w:tabs>
          <w:tab w:val="num" w:pos="360"/>
        </w:tabs>
        <w:ind w:left="360" w:hanging="360"/>
      </w:pPr>
    </w:lvl>
  </w:abstractNum>
  <w:abstractNum w:abstractNumId="1" w15:restartNumberingAfterBreak="0">
    <w:nsid w:val="04AB31A5"/>
    <w:multiLevelType w:val="hybridMultilevel"/>
    <w:tmpl w:val="6FF8154E"/>
    <w:lvl w:ilvl="0" w:tplc="77B24250">
      <w:start w:val="1"/>
      <w:numFmt w:val="decimal"/>
      <w:lvlText w:val="(%1)"/>
      <w:lvlJc w:val="left"/>
      <w:pPr>
        <w:ind w:left="705" w:hanging="645"/>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5F252BD"/>
    <w:multiLevelType w:val="singleLevel"/>
    <w:tmpl w:val="074C56F8"/>
    <w:lvl w:ilvl="0">
      <w:start w:val="1"/>
      <w:numFmt w:val="decimal"/>
      <w:pStyle w:val="Bibliografia1"/>
      <w:lvlText w:val="[%1]"/>
      <w:lvlJc w:val="left"/>
      <w:pPr>
        <w:tabs>
          <w:tab w:val="num" w:pos="360"/>
        </w:tabs>
        <w:ind w:left="360" w:hanging="360"/>
      </w:pPr>
      <w:rPr>
        <w:rFonts w:cs="Times New Roman"/>
      </w:rPr>
    </w:lvl>
  </w:abstractNum>
  <w:abstractNum w:abstractNumId="3" w15:restartNumberingAfterBreak="0">
    <w:nsid w:val="08A55008"/>
    <w:multiLevelType w:val="multilevel"/>
    <w:tmpl w:val="7F208A04"/>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4" w15:restartNumberingAfterBreak="0">
    <w:nsid w:val="1B8613FA"/>
    <w:multiLevelType w:val="multilevel"/>
    <w:tmpl w:val="4828B16E"/>
    <w:lvl w:ilvl="0">
      <w:start w:val="4"/>
      <w:numFmt w:val="decimal"/>
      <w:lvlText w:val="%1"/>
      <w:lvlJc w:val="left"/>
      <w:pPr>
        <w:ind w:left="906" w:hanging="675"/>
      </w:pPr>
      <w:rPr>
        <w:rFonts w:hint="default"/>
        <w:lang w:val="en-US" w:eastAsia="en-US" w:bidi="ar-SA"/>
      </w:rPr>
    </w:lvl>
    <w:lvl w:ilvl="1">
      <w:start w:val="15"/>
      <w:numFmt w:val="decimal"/>
      <w:lvlText w:val="%1.%2"/>
      <w:lvlJc w:val="left"/>
      <w:pPr>
        <w:ind w:left="906" w:hanging="675"/>
      </w:pPr>
      <w:rPr>
        <w:rFonts w:hint="default"/>
        <w:lang w:val="en-US" w:eastAsia="en-US" w:bidi="ar-SA"/>
      </w:rPr>
    </w:lvl>
    <w:lvl w:ilvl="2">
      <w:start w:val="1"/>
      <w:numFmt w:val="decimal"/>
      <w:lvlText w:val="%1.%2.%3"/>
      <w:lvlJc w:val="left"/>
      <w:pPr>
        <w:ind w:left="906" w:hanging="675"/>
      </w:pPr>
      <w:rPr>
        <w:rFonts w:ascii="Arial" w:eastAsia="Arial" w:hAnsi="Arial" w:cs="Arial" w:hint="default"/>
        <w:b/>
        <w:bCs/>
        <w:spacing w:val="-1"/>
        <w:w w:val="100"/>
        <w:sz w:val="22"/>
        <w:szCs w:val="22"/>
        <w:lang w:val="en-US" w:eastAsia="en-US" w:bidi="ar-SA"/>
      </w:rPr>
    </w:lvl>
    <w:lvl w:ilvl="3">
      <w:numFmt w:val="bullet"/>
      <w:lvlText w:val="•"/>
      <w:lvlJc w:val="left"/>
      <w:pPr>
        <w:ind w:left="3889" w:hanging="675"/>
      </w:pPr>
      <w:rPr>
        <w:rFonts w:hint="default"/>
        <w:lang w:val="en-US" w:eastAsia="en-US" w:bidi="ar-SA"/>
      </w:rPr>
    </w:lvl>
    <w:lvl w:ilvl="4">
      <w:numFmt w:val="bullet"/>
      <w:lvlText w:val="•"/>
      <w:lvlJc w:val="left"/>
      <w:pPr>
        <w:ind w:left="4886" w:hanging="675"/>
      </w:pPr>
      <w:rPr>
        <w:rFonts w:hint="default"/>
        <w:lang w:val="en-US" w:eastAsia="en-US" w:bidi="ar-SA"/>
      </w:rPr>
    </w:lvl>
    <w:lvl w:ilvl="5">
      <w:numFmt w:val="bullet"/>
      <w:lvlText w:val="•"/>
      <w:lvlJc w:val="left"/>
      <w:pPr>
        <w:ind w:left="5883" w:hanging="675"/>
      </w:pPr>
      <w:rPr>
        <w:rFonts w:hint="default"/>
        <w:lang w:val="en-US" w:eastAsia="en-US" w:bidi="ar-SA"/>
      </w:rPr>
    </w:lvl>
    <w:lvl w:ilvl="6">
      <w:numFmt w:val="bullet"/>
      <w:lvlText w:val="•"/>
      <w:lvlJc w:val="left"/>
      <w:pPr>
        <w:ind w:left="6879" w:hanging="675"/>
      </w:pPr>
      <w:rPr>
        <w:rFonts w:hint="default"/>
        <w:lang w:val="en-US" w:eastAsia="en-US" w:bidi="ar-SA"/>
      </w:rPr>
    </w:lvl>
    <w:lvl w:ilvl="7">
      <w:numFmt w:val="bullet"/>
      <w:lvlText w:val="•"/>
      <w:lvlJc w:val="left"/>
      <w:pPr>
        <w:ind w:left="7876" w:hanging="675"/>
      </w:pPr>
      <w:rPr>
        <w:rFonts w:hint="default"/>
        <w:lang w:val="en-US" w:eastAsia="en-US" w:bidi="ar-SA"/>
      </w:rPr>
    </w:lvl>
    <w:lvl w:ilvl="8">
      <w:numFmt w:val="bullet"/>
      <w:lvlText w:val="•"/>
      <w:lvlJc w:val="left"/>
      <w:pPr>
        <w:ind w:left="8873" w:hanging="675"/>
      </w:pPr>
      <w:rPr>
        <w:rFonts w:hint="default"/>
        <w:lang w:val="en-US" w:eastAsia="en-US" w:bidi="ar-SA"/>
      </w:rPr>
    </w:lvl>
  </w:abstractNum>
  <w:abstractNum w:abstractNumId="5" w15:restartNumberingAfterBreak="0">
    <w:nsid w:val="29FC51DE"/>
    <w:multiLevelType w:val="hybridMultilevel"/>
    <w:tmpl w:val="436013F6"/>
    <w:lvl w:ilvl="0" w:tplc="0BBC9A92">
      <w:start w:val="123"/>
      <w:numFmt w:val="bullet"/>
      <w:lvlText w:val="-"/>
      <w:lvlJc w:val="left"/>
      <w:pPr>
        <w:ind w:left="720" w:hanging="360"/>
      </w:pPr>
      <w:rPr>
        <w:rFonts w:ascii="Arial" w:eastAsia="MS Mincho"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C7EB8"/>
    <w:multiLevelType w:val="multilevel"/>
    <w:tmpl w:val="975087F0"/>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7" w15:restartNumberingAfterBreak="0">
    <w:nsid w:val="385B37D8"/>
    <w:multiLevelType w:val="multilevel"/>
    <w:tmpl w:val="C4464E32"/>
    <w:lvl w:ilvl="0">
      <w:start w:val="1"/>
      <w:numFmt w:val="upperLetter"/>
      <w:pStyle w:val="ANNEXN"/>
      <w:suff w:val="nothing"/>
      <w:lvlText w:val="Annex N%1"/>
      <w:lvlJc w:val="left"/>
      <w:rPr>
        <w:rFonts w:cs="Times New Roman"/>
        <w:b/>
        <w:i w:val="0"/>
      </w:rPr>
    </w:lvl>
    <w:lvl w:ilvl="1">
      <w:start w:val="1"/>
      <w:numFmt w:val="decimal"/>
      <w:suff w:val="nothing"/>
      <w:lvlText w:val="N%1.%2"/>
      <w:lvlJc w:val="left"/>
      <w:rPr>
        <w:rFonts w:cs="Times New Roman"/>
      </w:rPr>
    </w:lvl>
    <w:lvl w:ilvl="2">
      <w:start w:val="1"/>
      <w:numFmt w:val="decimal"/>
      <w:suff w:val="nothing"/>
      <w:lvlText w:val="N%1.%2.%3"/>
      <w:lvlJc w:val="left"/>
      <w:rPr>
        <w:rFonts w:cs="Times New Roman"/>
      </w:rPr>
    </w:lvl>
    <w:lvl w:ilvl="3">
      <w:start w:val="1"/>
      <w:numFmt w:val="decimal"/>
      <w:suff w:val="nothing"/>
      <w:lvlText w:val="N%1.%2.%3.%4"/>
      <w:lvlJc w:val="left"/>
      <w:rPr>
        <w:rFonts w:cs="Times New Roman"/>
      </w:rPr>
    </w:lvl>
    <w:lvl w:ilvl="4">
      <w:start w:val="1"/>
      <w:numFmt w:val="decimal"/>
      <w:suff w:val="nothing"/>
      <w:lvlText w:val="N%1.%2.%3.%4.%5"/>
      <w:lvlJc w:val="left"/>
      <w:rPr>
        <w:rFonts w:cs="Times New Roman"/>
      </w:rPr>
    </w:lvl>
    <w:lvl w:ilvl="5">
      <w:start w:val="1"/>
      <w:numFmt w:val="decimal"/>
      <w:suff w:val="nothing"/>
      <w:lvlText w:val="N%1.%2.%3.%4.%5.%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42CA05C3"/>
    <w:multiLevelType w:val="multilevel"/>
    <w:tmpl w:val="7166F4D8"/>
    <w:lvl w:ilvl="0">
      <w:start w:val="1"/>
      <w:numFmt w:val="upperLetter"/>
      <w:pStyle w:val="ANNEXZ"/>
      <w:suff w:val="nothing"/>
      <w:lvlText w:val="Annex Z%1"/>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za2"/>
      <w:lvlText w:val="Z%1.%2"/>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za3"/>
      <w:lvlText w:val="Z%1.%2.%3"/>
      <w:lvlJc w:val="left"/>
      <w:pPr>
        <w:tabs>
          <w:tab w:val="num" w:pos="794"/>
        </w:tabs>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za4"/>
      <w:lvlText w:val="Z%1.%2.%3.%4"/>
      <w:lvlJc w:val="left"/>
      <w:pPr>
        <w:tabs>
          <w:tab w:val="num" w:pos="1080"/>
        </w:tabs>
        <w:ind w:left="0" w:firstLine="0"/>
      </w:pPr>
    </w:lvl>
    <w:lvl w:ilvl="4">
      <w:start w:val="1"/>
      <w:numFmt w:val="decimal"/>
      <w:pStyle w:val="za5"/>
      <w:lvlText w:val="Z%1.%2.%3.%4.%5"/>
      <w:lvlJc w:val="left"/>
      <w:pPr>
        <w:tabs>
          <w:tab w:val="num" w:pos="1080"/>
        </w:tabs>
        <w:ind w:left="0" w:firstLine="0"/>
      </w:pPr>
    </w:lvl>
    <w:lvl w:ilvl="5">
      <w:start w:val="1"/>
      <w:numFmt w:val="decimal"/>
      <w:pStyle w:val="za6"/>
      <w:lvlText w:val="Z%1.%2.%3.%4.%5.%6"/>
      <w:lvlJc w:val="left"/>
      <w:pPr>
        <w:tabs>
          <w:tab w:val="num" w:pos="1440"/>
        </w:tabs>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9" w15:restartNumberingAfterBreak="0">
    <w:nsid w:val="43997860"/>
    <w:multiLevelType w:val="hybridMultilevel"/>
    <w:tmpl w:val="21DAED20"/>
    <w:lvl w:ilvl="0" w:tplc="7FD822E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B32991"/>
    <w:multiLevelType w:val="hybridMultilevel"/>
    <w:tmpl w:val="24A2D2D4"/>
    <w:lvl w:ilvl="0" w:tplc="214E02D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8032369">
    <w:abstractNumId w:val="0"/>
  </w:num>
  <w:num w:numId="2" w16cid:durableId="384764335">
    <w:abstractNumId w:val="6"/>
  </w:num>
  <w:num w:numId="3" w16cid:durableId="895967702">
    <w:abstractNumId w:val="2"/>
  </w:num>
  <w:num w:numId="4" w16cid:durableId="707796598">
    <w:abstractNumId w:val="3"/>
  </w:num>
  <w:num w:numId="5" w16cid:durableId="1599560898">
    <w:abstractNumId w:val="7"/>
  </w:num>
  <w:num w:numId="6" w16cid:durableId="920918041">
    <w:abstractNumId w:val="5"/>
  </w:num>
  <w:num w:numId="7" w16cid:durableId="839393558">
    <w:abstractNumId w:val="9"/>
  </w:num>
  <w:num w:numId="8" w16cid:durableId="116340765">
    <w:abstractNumId w:val="10"/>
  </w:num>
  <w:num w:numId="9" w16cid:durableId="1935551908">
    <w:abstractNumId w:val="1"/>
  </w:num>
  <w:num w:numId="10" w16cid:durableId="640966626">
    <w:abstractNumId w:val="8"/>
  </w:num>
  <w:num w:numId="11" w16cid:durableId="592201995">
    <w:abstractNumId w:val="4"/>
  </w:num>
  <w:num w:numId="12" w16cid:durableId="184551336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proofState w:spelling="clean" w:grammar="clean"/>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Redact State" w:val="ready"/>
    <w:docVar w:name="CCMCCommref" w:val="CEN/TC 193"/>
    <w:docVar w:name="CCMCContentLanguage" w:val="en"/>
    <w:docVar w:name="CCMCDILanguage" w:val="en"/>
    <w:docVar w:name="CCMCDIProjID" w:val="40879"/>
    <w:docVar w:name="CCMCDIProjID3DIGITS" w:val="40"/>
    <w:docVar w:name="CCMCDIReleaseVersion" w:val="Draft for Enquiry"/>
    <w:docVar w:name="CCMCDISdo" w:val="CEN"/>
    <w:docVar w:name="CCMCDoa" w:val="2017-06-06"/>
    <w:docVar w:name="CCMCDocnumber" w:val="14814"/>
    <w:docVar w:name="CCMCDoctype" w:val="EN"/>
    <w:docVar w:name="CCMCDop" w:val="2017-09-06"/>
    <w:docVar w:name="CCMCDor" w:val="2017-01-05"/>
    <w:docVar w:name="CCMCDow" w:val="2017-09-06"/>
    <w:docVar w:name="CCMCDRelVersion" w:val="2015-xx-xx"/>
    <w:docVar w:name="CCMCEdition" w:val="2"/>
    <w:docVar w:name="CCMCFullDE" w:val="Klebstoffe für Druckrohrleitungssysteme aus thermoplastischen Kunststoffen für Fluide - Festlegungen"/>
    <w:docVar w:name="CCMCFullEN" w:val="Adhesives for thermoplastic piping systems for fluids under pressure - Specifications"/>
    <w:docVar w:name="CCMCFullFR" w:val="Adhésifs pour systèmes de canalisations thermoplastiques pour liquides sous pression - Spécifications"/>
    <w:docVar w:name="CCMCICS" w:val="83.180"/>
    <w:docVar w:name="CCMCLinkingRefs" w:val="EN 14814:2007"/>
    <w:docVar w:name="CCMCOriginator" w:val="CEN"/>
    <w:docVar w:name="CCMCPublicationDate" w:val="2017-03-06"/>
    <w:docVar w:name="CCMCPublicationYear" w:val="2017"/>
    <w:docVar w:name="CCMCReleaseDate" w:val="2017-03-06"/>
    <w:docVar w:name="CCMCSecretariat" w:val="AENOR"/>
    <w:docVar w:name="CCMCStdRefDated" w:val="prEN 14814"/>
    <w:docVar w:name="CCMCStdRefShort" w:val="prEN 14814"/>
    <w:docVar w:name="CCMCStdRefUndated" w:val="prEN 14814"/>
    <w:docVar w:name="CCMCStdXRefType" w:val="Revises"/>
    <w:docVar w:name="CCMCSupplType" w:val="MAIN"/>
    <w:docVar w:name="CCMCSurrsrv" w:val="25793669"/>
    <w:docVar w:name="CCMCTitleText" w:val="&lt;p&gt;This draft European Standard is submitted to CEN members for 2nd enquiry. It has been drawn up by the Technical Committee CEN/TC 193.&lt;/p&gt;_x000a_&lt;p&gt;If this draft becomes a European Standard, CEN members are bound to comply with the CEN/CENELEC Internal Regulations which stipulate the conditions for giving this European Standard the status of a national standard without any alteration.&lt;/p&gt;_x000a_&lt;p&gt;This draft European Standard was established by CEN in three official versions (English, French, German). A version in any other language made by translation under the responsibility of a CEN member into its own language and notified to the CEN-CENELEC Management Centre has the same status as the official versions.&lt;/p&gt;_x000a_&lt;p&gt;CEN members are the national standards bodies of Austria, Belgium, Bulgaria, Croatia, Cyprus, Czech Republic, Denmark, Estonia, Finland, Former Yugoslav Republic of Macedonia, France, Germany, Greece, Hungary, Iceland, Ireland, Italy, Latvia, Lithuania, Luxembourg, Malta, Netherlands, Norway, Poland, Portugal, Romania, Slovakia, Slovenia, Spain, Sweden, Switzerland, Turkey and  United Kingdom&lt;/p&gt;_x000a_&lt;p&gt;Recipients of this draft are invited to submit, with their comments, notification of any relevant patent rights of which they are aware and to provide supporting documentation.&lt;/p&gt;"/>
    <w:docVar w:name="CCMCWINumber" w:val="00193298"/>
    <w:docVar w:name="CCMCWithoutToc" w:val="False"/>
    <w:docVar w:name="CheckHeader" w:val="F"/>
    <w:docVar w:name="ex_AddedHTMLPreformat" w:val="Courier New"/>
    <w:docVar w:name="ex_eXtylesBuild" w:val="3040"/>
    <w:docVar w:name="ex_FontAudit" w:val="APComplete"/>
    <w:docVar w:name="EX_LAST_PALETTE_TAB" w:val="2"/>
    <w:docVar w:name="ex_WordVersion" w:val="14.0"/>
    <w:docVar w:name="eXtyles" w:val="active"/>
    <w:docVar w:name="ExtylesTagDescriptors" w:val="Tbl_small_10|Tbl_small_10|Tbl_small_span_10|Tbl_small_span_10|Tbl_medium_10|Tbl_medium_10|Tbl_medium_span_10|Tbl_medium_span_10|Tbl_large_10|Tbl_large_10|Tbl_large_span_10|Tbl_large_span_10|--------------|--------------|Tbl_small_9|Tbl_small_9|Tbl_small_span_9|Tbl_small_span_9|Tbl_medium_9|Tbl_medium_9|Tbl_medium_span_9|Tbl_medium_span_9|Tbl_large_9|Tbl_large_9|Tbl_large_span_9|Tbl_large_span_9|--------------|--------------|Tbl_small_8|Tbl_small_8|Tbl_small_span_8|Tbl_small_span_8|Tbl_medium_8|Tbl_medium_8|Tbl_medium_span_8|Tbl_medium_span_8|Tbl_large_8|Tbl_large_8|Tbl_large_span_8|Tbl_large_span_8|--------------|--------------|Tbl_large_7|Tbl_large_7|Tbl_large_span_7|Tbl_large_span_7|Tbl_no_borders|Tbl_no_borders|Tbl_no_borders_span|Tbl_no_borders_span|Tbl_no_borders_9|Tbl_no_borders_9|Tbl_no_borders_span_9|Tbl_no_borders_span_9|Tbl_sideturn_7|Tbl_sideturn_7|Tbl_sideturn_8|Tbl_sideturn_8|Tbl_sideturn_9|Tbl_sideturn_9|Tbl_sideturn_10|Tbl_sideturn_10|--------------|--------------|Fig_Large|Fig_Large|Book Reference|bok|Conference Reference|conf|Edited Book Reference|edb|Electronic Reference|eref|Journal Reference|jrn|Legal Reference|lgl|Other Reference|other|Thesis Reference|ths|Unknown Reference|unknown|Standard Reference|std|"/>
    <w:docVar w:name="iceFileDir" w:val="\\cmc20df.cenorm.be\cmcdata\STD_MGT\STDDEL\MGT_DEL\Annex_Z\CPR"/>
    <w:docVar w:name="iceFileName" w:val="TF N 687rev1_Draft template Annex ZA_20150602_final_draft.doc"/>
    <w:docVar w:name="iceJABR" w:val="CEN-en"/>
    <w:docVar w:name="iceJournalName" w:val="CEN Standard English"/>
    <w:docVar w:name="icePublisher" w:val="CCMC"/>
    <w:docVar w:name="PreEdit Baseline Path" w:val="\\cmc20df.cenorm.be\cmcdata\STD_MGT\STDDEL\MGT_DEL\Annex_Z\CPR\TF N 687rev1_Draft template Annex ZA_20150602_final_draft2$base.doc"/>
    <w:docVar w:name="PreEdit Baseline Timestamp" w:val="2015-07-06 10:26:59"/>
    <w:docVar w:name="PreEdit Up-Front Loss" w:val="complete"/>
    <w:docVar w:name="Publication" w:val="CEN-en:CEN Standard English"/>
    <w:docVar w:name="Publisher" w:val="CCMC"/>
    <w:docVar w:name="Type" w:val="All"/>
  </w:docVars>
  <w:rsids>
    <w:rsidRoot w:val="00D23B48"/>
    <w:rsid w:val="00000251"/>
    <w:rsid w:val="0000090B"/>
    <w:rsid w:val="000021AE"/>
    <w:rsid w:val="00003553"/>
    <w:rsid w:val="00003C26"/>
    <w:rsid w:val="000072D3"/>
    <w:rsid w:val="00011CDA"/>
    <w:rsid w:val="00013772"/>
    <w:rsid w:val="000155C4"/>
    <w:rsid w:val="000162F2"/>
    <w:rsid w:val="0002436F"/>
    <w:rsid w:val="000247C0"/>
    <w:rsid w:val="0002481F"/>
    <w:rsid w:val="000268A9"/>
    <w:rsid w:val="00026A2C"/>
    <w:rsid w:val="00032B49"/>
    <w:rsid w:val="000332FA"/>
    <w:rsid w:val="0003606E"/>
    <w:rsid w:val="000415F0"/>
    <w:rsid w:val="00041B20"/>
    <w:rsid w:val="00041D2A"/>
    <w:rsid w:val="00050648"/>
    <w:rsid w:val="00051D46"/>
    <w:rsid w:val="00053825"/>
    <w:rsid w:val="00053F39"/>
    <w:rsid w:val="0005710F"/>
    <w:rsid w:val="00062FE3"/>
    <w:rsid w:val="00064EB1"/>
    <w:rsid w:val="00065910"/>
    <w:rsid w:val="00065F1F"/>
    <w:rsid w:val="00070E21"/>
    <w:rsid w:val="000828AC"/>
    <w:rsid w:val="000863F6"/>
    <w:rsid w:val="00090102"/>
    <w:rsid w:val="000933DF"/>
    <w:rsid w:val="000945A9"/>
    <w:rsid w:val="0009776C"/>
    <w:rsid w:val="000A006F"/>
    <w:rsid w:val="000A0A90"/>
    <w:rsid w:val="000A1ECB"/>
    <w:rsid w:val="000A2519"/>
    <w:rsid w:val="000A27C4"/>
    <w:rsid w:val="000A2F19"/>
    <w:rsid w:val="000A503B"/>
    <w:rsid w:val="000A5F1F"/>
    <w:rsid w:val="000A6E18"/>
    <w:rsid w:val="000B5806"/>
    <w:rsid w:val="000C47A9"/>
    <w:rsid w:val="000D4109"/>
    <w:rsid w:val="000E5BAD"/>
    <w:rsid w:val="000E7559"/>
    <w:rsid w:val="000F2093"/>
    <w:rsid w:val="00104ECB"/>
    <w:rsid w:val="00105AFB"/>
    <w:rsid w:val="00106061"/>
    <w:rsid w:val="00107B9F"/>
    <w:rsid w:val="00110D45"/>
    <w:rsid w:val="00112CB1"/>
    <w:rsid w:val="00116743"/>
    <w:rsid w:val="00116BC5"/>
    <w:rsid w:val="0011736A"/>
    <w:rsid w:val="0012003C"/>
    <w:rsid w:val="00120157"/>
    <w:rsid w:val="00121235"/>
    <w:rsid w:val="00121758"/>
    <w:rsid w:val="00123669"/>
    <w:rsid w:val="00125688"/>
    <w:rsid w:val="0012717F"/>
    <w:rsid w:val="00133D34"/>
    <w:rsid w:val="00137022"/>
    <w:rsid w:val="001400F3"/>
    <w:rsid w:val="00141FDF"/>
    <w:rsid w:val="00143795"/>
    <w:rsid w:val="0014481A"/>
    <w:rsid w:val="00150131"/>
    <w:rsid w:val="001501B5"/>
    <w:rsid w:val="001565B6"/>
    <w:rsid w:val="00156767"/>
    <w:rsid w:val="00164A3A"/>
    <w:rsid w:val="00171251"/>
    <w:rsid w:val="00171E60"/>
    <w:rsid w:val="00172AA8"/>
    <w:rsid w:val="0017318D"/>
    <w:rsid w:val="00174CD7"/>
    <w:rsid w:val="001757C0"/>
    <w:rsid w:val="00176059"/>
    <w:rsid w:val="001765A9"/>
    <w:rsid w:val="00180EDC"/>
    <w:rsid w:val="00181200"/>
    <w:rsid w:val="00191878"/>
    <w:rsid w:val="00194882"/>
    <w:rsid w:val="00194EA7"/>
    <w:rsid w:val="001A0C87"/>
    <w:rsid w:val="001A4626"/>
    <w:rsid w:val="001A639D"/>
    <w:rsid w:val="001B1010"/>
    <w:rsid w:val="001B1B14"/>
    <w:rsid w:val="001B344D"/>
    <w:rsid w:val="001B39A0"/>
    <w:rsid w:val="001B6F40"/>
    <w:rsid w:val="001C32A5"/>
    <w:rsid w:val="001C6EDA"/>
    <w:rsid w:val="001D184E"/>
    <w:rsid w:val="001E07FB"/>
    <w:rsid w:val="001E0D50"/>
    <w:rsid w:val="001E122A"/>
    <w:rsid w:val="001E3A53"/>
    <w:rsid w:val="001E41F0"/>
    <w:rsid w:val="001E7062"/>
    <w:rsid w:val="001F3041"/>
    <w:rsid w:val="001F3861"/>
    <w:rsid w:val="001F4518"/>
    <w:rsid w:val="001F5533"/>
    <w:rsid w:val="0020007E"/>
    <w:rsid w:val="002027A4"/>
    <w:rsid w:val="002028B4"/>
    <w:rsid w:val="00203687"/>
    <w:rsid w:val="002074EE"/>
    <w:rsid w:val="00214574"/>
    <w:rsid w:val="00216F81"/>
    <w:rsid w:val="00220FB8"/>
    <w:rsid w:val="00221C99"/>
    <w:rsid w:val="002243F1"/>
    <w:rsid w:val="00226F2B"/>
    <w:rsid w:val="0023770D"/>
    <w:rsid w:val="0024483F"/>
    <w:rsid w:val="00244EE1"/>
    <w:rsid w:val="00247565"/>
    <w:rsid w:val="002503D4"/>
    <w:rsid w:val="00253759"/>
    <w:rsid w:val="002609E1"/>
    <w:rsid w:val="00260CAE"/>
    <w:rsid w:val="0026425D"/>
    <w:rsid w:val="00265174"/>
    <w:rsid w:val="002654F0"/>
    <w:rsid w:val="00277C55"/>
    <w:rsid w:val="00282D17"/>
    <w:rsid w:val="002913C3"/>
    <w:rsid w:val="00291518"/>
    <w:rsid w:val="00295AAF"/>
    <w:rsid w:val="00297035"/>
    <w:rsid w:val="002A098E"/>
    <w:rsid w:val="002A160C"/>
    <w:rsid w:val="002A6389"/>
    <w:rsid w:val="002B48AD"/>
    <w:rsid w:val="002B5B81"/>
    <w:rsid w:val="002C36AB"/>
    <w:rsid w:val="002C684C"/>
    <w:rsid w:val="002D72F4"/>
    <w:rsid w:val="002D7D50"/>
    <w:rsid w:val="002E3C86"/>
    <w:rsid w:val="002E3ECE"/>
    <w:rsid w:val="002E525F"/>
    <w:rsid w:val="002E790E"/>
    <w:rsid w:val="002F215E"/>
    <w:rsid w:val="002F380B"/>
    <w:rsid w:val="002F44FA"/>
    <w:rsid w:val="002F6242"/>
    <w:rsid w:val="002F77C9"/>
    <w:rsid w:val="003046F0"/>
    <w:rsid w:val="00307E45"/>
    <w:rsid w:val="003120BC"/>
    <w:rsid w:val="003128E3"/>
    <w:rsid w:val="003158AA"/>
    <w:rsid w:val="00316AE2"/>
    <w:rsid w:val="00323FF7"/>
    <w:rsid w:val="003242D0"/>
    <w:rsid w:val="0032783E"/>
    <w:rsid w:val="0033723A"/>
    <w:rsid w:val="003458BB"/>
    <w:rsid w:val="00347CF0"/>
    <w:rsid w:val="00351E89"/>
    <w:rsid w:val="0037009C"/>
    <w:rsid w:val="0037620F"/>
    <w:rsid w:val="00386F89"/>
    <w:rsid w:val="003876F4"/>
    <w:rsid w:val="0039108D"/>
    <w:rsid w:val="003910C9"/>
    <w:rsid w:val="00391348"/>
    <w:rsid w:val="003949DF"/>
    <w:rsid w:val="003A01FE"/>
    <w:rsid w:val="003A07D3"/>
    <w:rsid w:val="003A33B7"/>
    <w:rsid w:val="003A4D40"/>
    <w:rsid w:val="003A6C70"/>
    <w:rsid w:val="003B1A4E"/>
    <w:rsid w:val="003B2546"/>
    <w:rsid w:val="003B3179"/>
    <w:rsid w:val="003B6177"/>
    <w:rsid w:val="003C1512"/>
    <w:rsid w:val="003C1A37"/>
    <w:rsid w:val="003D52B1"/>
    <w:rsid w:val="003E02DF"/>
    <w:rsid w:val="003E052C"/>
    <w:rsid w:val="003E17EA"/>
    <w:rsid w:val="003E1C31"/>
    <w:rsid w:val="003E2D8A"/>
    <w:rsid w:val="003E3D50"/>
    <w:rsid w:val="003F0D58"/>
    <w:rsid w:val="003F3223"/>
    <w:rsid w:val="003F325D"/>
    <w:rsid w:val="003F6FBB"/>
    <w:rsid w:val="003F7E67"/>
    <w:rsid w:val="00415981"/>
    <w:rsid w:val="00415ADF"/>
    <w:rsid w:val="00415F99"/>
    <w:rsid w:val="0041602C"/>
    <w:rsid w:val="00416113"/>
    <w:rsid w:val="00420E1F"/>
    <w:rsid w:val="00421051"/>
    <w:rsid w:val="004216F4"/>
    <w:rsid w:val="00421798"/>
    <w:rsid w:val="00425376"/>
    <w:rsid w:val="00425D49"/>
    <w:rsid w:val="00427AAE"/>
    <w:rsid w:val="0043118D"/>
    <w:rsid w:val="00436F50"/>
    <w:rsid w:val="004424A8"/>
    <w:rsid w:val="00444315"/>
    <w:rsid w:val="00445DB7"/>
    <w:rsid w:val="00452EEF"/>
    <w:rsid w:val="00457BCA"/>
    <w:rsid w:val="004608B8"/>
    <w:rsid w:val="00463798"/>
    <w:rsid w:val="004743CD"/>
    <w:rsid w:val="00476923"/>
    <w:rsid w:val="00477C36"/>
    <w:rsid w:val="004808A7"/>
    <w:rsid w:val="004825E1"/>
    <w:rsid w:val="00487549"/>
    <w:rsid w:val="0049060F"/>
    <w:rsid w:val="004906EA"/>
    <w:rsid w:val="00492A79"/>
    <w:rsid w:val="0049514D"/>
    <w:rsid w:val="00495A6C"/>
    <w:rsid w:val="004A5EB5"/>
    <w:rsid w:val="004A6541"/>
    <w:rsid w:val="004B2A98"/>
    <w:rsid w:val="004B5041"/>
    <w:rsid w:val="004C01BE"/>
    <w:rsid w:val="004C21D0"/>
    <w:rsid w:val="004C3430"/>
    <w:rsid w:val="004C508C"/>
    <w:rsid w:val="004C7C7F"/>
    <w:rsid w:val="004D0408"/>
    <w:rsid w:val="004E2045"/>
    <w:rsid w:val="004E5270"/>
    <w:rsid w:val="004E5EBD"/>
    <w:rsid w:val="004E6627"/>
    <w:rsid w:val="004F1500"/>
    <w:rsid w:val="004F2E1D"/>
    <w:rsid w:val="00503A3D"/>
    <w:rsid w:val="005103F8"/>
    <w:rsid w:val="005127F2"/>
    <w:rsid w:val="00512A1F"/>
    <w:rsid w:val="00524DC1"/>
    <w:rsid w:val="00542E77"/>
    <w:rsid w:val="0054570E"/>
    <w:rsid w:val="00545B4A"/>
    <w:rsid w:val="005466CE"/>
    <w:rsid w:val="005545A3"/>
    <w:rsid w:val="005545D1"/>
    <w:rsid w:val="00557E56"/>
    <w:rsid w:val="005600E4"/>
    <w:rsid w:val="0056212B"/>
    <w:rsid w:val="00563853"/>
    <w:rsid w:val="005648D6"/>
    <w:rsid w:val="00564C3D"/>
    <w:rsid w:val="00565EDD"/>
    <w:rsid w:val="005663FB"/>
    <w:rsid w:val="00581D10"/>
    <w:rsid w:val="005828E8"/>
    <w:rsid w:val="005864DA"/>
    <w:rsid w:val="005901F6"/>
    <w:rsid w:val="00590A10"/>
    <w:rsid w:val="00590BC2"/>
    <w:rsid w:val="0059178D"/>
    <w:rsid w:val="00597A57"/>
    <w:rsid w:val="005A1E12"/>
    <w:rsid w:val="005A219D"/>
    <w:rsid w:val="005A7EBA"/>
    <w:rsid w:val="005B722C"/>
    <w:rsid w:val="005C5B5B"/>
    <w:rsid w:val="005C7779"/>
    <w:rsid w:val="005C7E3F"/>
    <w:rsid w:val="005D324C"/>
    <w:rsid w:val="005D7B80"/>
    <w:rsid w:val="005E4B2D"/>
    <w:rsid w:val="005E5943"/>
    <w:rsid w:val="005E78E5"/>
    <w:rsid w:val="005F0DB6"/>
    <w:rsid w:val="005F15B7"/>
    <w:rsid w:val="005F42E0"/>
    <w:rsid w:val="005F7121"/>
    <w:rsid w:val="00600F8A"/>
    <w:rsid w:val="006018F5"/>
    <w:rsid w:val="00604954"/>
    <w:rsid w:val="0061395F"/>
    <w:rsid w:val="00613D45"/>
    <w:rsid w:val="006211A7"/>
    <w:rsid w:val="00622F9C"/>
    <w:rsid w:val="00623D30"/>
    <w:rsid w:val="006247CD"/>
    <w:rsid w:val="00631173"/>
    <w:rsid w:val="00634FCE"/>
    <w:rsid w:val="00635B62"/>
    <w:rsid w:val="0064032A"/>
    <w:rsid w:val="00642EAE"/>
    <w:rsid w:val="006441AC"/>
    <w:rsid w:val="00646423"/>
    <w:rsid w:val="006471C5"/>
    <w:rsid w:val="00650AC1"/>
    <w:rsid w:val="00657CB0"/>
    <w:rsid w:val="00664BB7"/>
    <w:rsid w:val="0067131A"/>
    <w:rsid w:val="00671F60"/>
    <w:rsid w:val="00673CC0"/>
    <w:rsid w:val="00674022"/>
    <w:rsid w:val="0067476C"/>
    <w:rsid w:val="00675C71"/>
    <w:rsid w:val="006825F2"/>
    <w:rsid w:val="00682D82"/>
    <w:rsid w:val="006836B6"/>
    <w:rsid w:val="006927A4"/>
    <w:rsid w:val="006A05B4"/>
    <w:rsid w:val="006A1154"/>
    <w:rsid w:val="006A439D"/>
    <w:rsid w:val="006A521E"/>
    <w:rsid w:val="006B0C36"/>
    <w:rsid w:val="006B3C22"/>
    <w:rsid w:val="006B4416"/>
    <w:rsid w:val="006B625E"/>
    <w:rsid w:val="006C158F"/>
    <w:rsid w:val="006C1EA9"/>
    <w:rsid w:val="006C66DF"/>
    <w:rsid w:val="006D0251"/>
    <w:rsid w:val="006D35F8"/>
    <w:rsid w:val="006D4C89"/>
    <w:rsid w:val="006D4DB0"/>
    <w:rsid w:val="006E5815"/>
    <w:rsid w:val="006E5876"/>
    <w:rsid w:val="006E66B9"/>
    <w:rsid w:val="006F0BE4"/>
    <w:rsid w:val="006F2516"/>
    <w:rsid w:val="006F2C79"/>
    <w:rsid w:val="006F4B7A"/>
    <w:rsid w:val="006F689A"/>
    <w:rsid w:val="006F6BB6"/>
    <w:rsid w:val="006F7576"/>
    <w:rsid w:val="006F7C2D"/>
    <w:rsid w:val="0071390C"/>
    <w:rsid w:val="00723BC0"/>
    <w:rsid w:val="00730A22"/>
    <w:rsid w:val="00731D06"/>
    <w:rsid w:val="00735B50"/>
    <w:rsid w:val="00745CFD"/>
    <w:rsid w:val="00752A85"/>
    <w:rsid w:val="00752BDE"/>
    <w:rsid w:val="00755346"/>
    <w:rsid w:val="00755FFF"/>
    <w:rsid w:val="007636AD"/>
    <w:rsid w:val="00765E85"/>
    <w:rsid w:val="007719D1"/>
    <w:rsid w:val="00773878"/>
    <w:rsid w:val="007760A6"/>
    <w:rsid w:val="0078163E"/>
    <w:rsid w:val="00787705"/>
    <w:rsid w:val="00792CAE"/>
    <w:rsid w:val="007A0870"/>
    <w:rsid w:val="007A21C6"/>
    <w:rsid w:val="007A2C55"/>
    <w:rsid w:val="007A6213"/>
    <w:rsid w:val="007B6724"/>
    <w:rsid w:val="007B7EFC"/>
    <w:rsid w:val="007C3290"/>
    <w:rsid w:val="007C552E"/>
    <w:rsid w:val="007C5B75"/>
    <w:rsid w:val="007C778C"/>
    <w:rsid w:val="007D3B67"/>
    <w:rsid w:val="007E23C5"/>
    <w:rsid w:val="007E2C82"/>
    <w:rsid w:val="007E647B"/>
    <w:rsid w:val="007E69A1"/>
    <w:rsid w:val="007E7A5C"/>
    <w:rsid w:val="007F483F"/>
    <w:rsid w:val="007F4ACB"/>
    <w:rsid w:val="00806F0B"/>
    <w:rsid w:val="00807C36"/>
    <w:rsid w:val="0081028B"/>
    <w:rsid w:val="008110C9"/>
    <w:rsid w:val="00822425"/>
    <w:rsid w:val="0082287C"/>
    <w:rsid w:val="00830A99"/>
    <w:rsid w:val="00831352"/>
    <w:rsid w:val="0083296A"/>
    <w:rsid w:val="008366E5"/>
    <w:rsid w:val="00836B22"/>
    <w:rsid w:val="00847082"/>
    <w:rsid w:val="008511E2"/>
    <w:rsid w:val="008515DE"/>
    <w:rsid w:val="00853615"/>
    <w:rsid w:val="008569EF"/>
    <w:rsid w:val="00857A5D"/>
    <w:rsid w:val="00862405"/>
    <w:rsid w:val="00862F3F"/>
    <w:rsid w:val="008648F1"/>
    <w:rsid w:val="008655D9"/>
    <w:rsid w:val="00866B34"/>
    <w:rsid w:val="008706FC"/>
    <w:rsid w:val="00874500"/>
    <w:rsid w:val="008823D9"/>
    <w:rsid w:val="00886658"/>
    <w:rsid w:val="00890C74"/>
    <w:rsid w:val="00891A09"/>
    <w:rsid w:val="00893A98"/>
    <w:rsid w:val="00894D5F"/>
    <w:rsid w:val="0089733A"/>
    <w:rsid w:val="008C0BD0"/>
    <w:rsid w:val="008C2D83"/>
    <w:rsid w:val="008C3B46"/>
    <w:rsid w:val="008C3D3C"/>
    <w:rsid w:val="008C3DCA"/>
    <w:rsid w:val="008C6EA2"/>
    <w:rsid w:val="008D036E"/>
    <w:rsid w:val="008D24E2"/>
    <w:rsid w:val="008D3FA8"/>
    <w:rsid w:val="008D4582"/>
    <w:rsid w:val="008D4F5B"/>
    <w:rsid w:val="008E1B49"/>
    <w:rsid w:val="008E7A32"/>
    <w:rsid w:val="008F7780"/>
    <w:rsid w:val="00906ADC"/>
    <w:rsid w:val="00907AE6"/>
    <w:rsid w:val="00911798"/>
    <w:rsid w:val="00916707"/>
    <w:rsid w:val="0092018E"/>
    <w:rsid w:val="00923D45"/>
    <w:rsid w:val="00924067"/>
    <w:rsid w:val="00931A3F"/>
    <w:rsid w:val="0093501C"/>
    <w:rsid w:val="00944EC1"/>
    <w:rsid w:val="00944F69"/>
    <w:rsid w:val="009472D6"/>
    <w:rsid w:val="00947E80"/>
    <w:rsid w:val="00951981"/>
    <w:rsid w:val="00952237"/>
    <w:rsid w:val="00955FC2"/>
    <w:rsid w:val="009613DB"/>
    <w:rsid w:val="00967499"/>
    <w:rsid w:val="00972A27"/>
    <w:rsid w:val="00976EDD"/>
    <w:rsid w:val="009811BB"/>
    <w:rsid w:val="00983F91"/>
    <w:rsid w:val="00985C56"/>
    <w:rsid w:val="00987651"/>
    <w:rsid w:val="00987F22"/>
    <w:rsid w:val="00990844"/>
    <w:rsid w:val="00995679"/>
    <w:rsid w:val="00995ED3"/>
    <w:rsid w:val="009A5574"/>
    <w:rsid w:val="009A606A"/>
    <w:rsid w:val="009A763B"/>
    <w:rsid w:val="009B0FD2"/>
    <w:rsid w:val="009B15EE"/>
    <w:rsid w:val="009B6E82"/>
    <w:rsid w:val="009D3B0A"/>
    <w:rsid w:val="009D588B"/>
    <w:rsid w:val="009D7048"/>
    <w:rsid w:val="009E37A1"/>
    <w:rsid w:val="009E38C4"/>
    <w:rsid w:val="009F4FD1"/>
    <w:rsid w:val="00A0415E"/>
    <w:rsid w:val="00A066A8"/>
    <w:rsid w:val="00A107F6"/>
    <w:rsid w:val="00A117A1"/>
    <w:rsid w:val="00A22EAE"/>
    <w:rsid w:val="00A23E70"/>
    <w:rsid w:val="00A2471B"/>
    <w:rsid w:val="00A27CD2"/>
    <w:rsid w:val="00A31EA7"/>
    <w:rsid w:val="00A3209A"/>
    <w:rsid w:val="00A32EEC"/>
    <w:rsid w:val="00A34473"/>
    <w:rsid w:val="00A36C5E"/>
    <w:rsid w:val="00A411A4"/>
    <w:rsid w:val="00A42F01"/>
    <w:rsid w:val="00A44364"/>
    <w:rsid w:val="00A504AF"/>
    <w:rsid w:val="00A50B28"/>
    <w:rsid w:val="00A52474"/>
    <w:rsid w:val="00A56BEC"/>
    <w:rsid w:val="00A57DDF"/>
    <w:rsid w:val="00A60C17"/>
    <w:rsid w:val="00A63112"/>
    <w:rsid w:val="00A641CE"/>
    <w:rsid w:val="00A64B18"/>
    <w:rsid w:val="00A65154"/>
    <w:rsid w:val="00A66E6D"/>
    <w:rsid w:val="00A6745E"/>
    <w:rsid w:val="00A70C5F"/>
    <w:rsid w:val="00A73583"/>
    <w:rsid w:val="00A747C7"/>
    <w:rsid w:val="00A76D4D"/>
    <w:rsid w:val="00A77B10"/>
    <w:rsid w:val="00A77C67"/>
    <w:rsid w:val="00A77E3B"/>
    <w:rsid w:val="00A82DB4"/>
    <w:rsid w:val="00A83043"/>
    <w:rsid w:val="00A87BCA"/>
    <w:rsid w:val="00A90356"/>
    <w:rsid w:val="00A91A0F"/>
    <w:rsid w:val="00A93556"/>
    <w:rsid w:val="00A9371A"/>
    <w:rsid w:val="00AB04B9"/>
    <w:rsid w:val="00AB562A"/>
    <w:rsid w:val="00AB6FAC"/>
    <w:rsid w:val="00AD19A1"/>
    <w:rsid w:val="00AD2281"/>
    <w:rsid w:val="00AD3416"/>
    <w:rsid w:val="00AD49A6"/>
    <w:rsid w:val="00AE00BD"/>
    <w:rsid w:val="00AE1D3E"/>
    <w:rsid w:val="00AE221A"/>
    <w:rsid w:val="00AE2987"/>
    <w:rsid w:val="00AE4E0B"/>
    <w:rsid w:val="00AE50A6"/>
    <w:rsid w:val="00AE52F1"/>
    <w:rsid w:val="00AE6EAA"/>
    <w:rsid w:val="00AF1735"/>
    <w:rsid w:val="00AF4631"/>
    <w:rsid w:val="00AF6A0F"/>
    <w:rsid w:val="00AF7565"/>
    <w:rsid w:val="00AF7F6A"/>
    <w:rsid w:val="00B06240"/>
    <w:rsid w:val="00B074E5"/>
    <w:rsid w:val="00B116CD"/>
    <w:rsid w:val="00B14039"/>
    <w:rsid w:val="00B201E3"/>
    <w:rsid w:val="00B27C42"/>
    <w:rsid w:val="00B400F2"/>
    <w:rsid w:val="00B41557"/>
    <w:rsid w:val="00B41FE5"/>
    <w:rsid w:val="00B442A9"/>
    <w:rsid w:val="00B465B4"/>
    <w:rsid w:val="00B47B72"/>
    <w:rsid w:val="00B5018D"/>
    <w:rsid w:val="00B573B6"/>
    <w:rsid w:val="00B6254F"/>
    <w:rsid w:val="00B65C1E"/>
    <w:rsid w:val="00B67A27"/>
    <w:rsid w:val="00B703F5"/>
    <w:rsid w:val="00B70ADC"/>
    <w:rsid w:val="00B70B06"/>
    <w:rsid w:val="00B75F52"/>
    <w:rsid w:val="00B80A1D"/>
    <w:rsid w:val="00B810E6"/>
    <w:rsid w:val="00B8173B"/>
    <w:rsid w:val="00B82548"/>
    <w:rsid w:val="00B8274B"/>
    <w:rsid w:val="00B95612"/>
    <w:rsid w:val="00BA02D3"/>
    <w:rsid w:val="00BA5222"/>
    <w:rsid w:val="00BB3813"/>
    <w:rsid w:val="00BB4146"/>
    <w:rsid w:val="00BB58B4"/>
    <w:rsid w:val="00BB7386"/>
    <w:rsid w:val="00BC2BAC"/>
    <w:rsid w:val="00BC7C37"/>
    <w:rsid w:val="00BD2FD0"/>
    <w:rsid w:val="00BD6263"/>
    <w:rsid w:val="00BD7C70"/>
    <w:rsid w:val="00BE2C6D"/>
    <w:rsid w:val="00BE3BD8"/>
    <w:rsid w:val="00BE7008"/>
    <w:rsid w:val="00BF16D6"/>
    <w:rsid w:val="00BF2461"/>
    <w:rsid w:val="00BF38CE"/>
    <w:rsid w:val="00BF4E87"/>
    <w:rsid w:val="00BF63F4"/>
    <w:rsid w:val="00C010C8"/>
    <w:rsid w:val="00C011BA"/>
    <w:rsid w:val="00C0262B"/>
    <w:rsid w:val="00C16C64"/>
    <w:rsid w:val="00C23C70"/>
    <w:rsid w:val="00C25B02"/>
    <w:rsid w:val="00C3163B"/>
    <w:rsid w:val="00C361B0"/>
    <w:rsid w:val="00C37BAE"/>
    <w:rsid w:val="00C43D87"/>
    <w:rsid w:val="00C45380"/>
    <w:rsid w:val="00C453A5"/>
    <w:rsid w:val="00C47024"/>
    <w:rsid w:val="00C52D14"/>
    <w:rsid w:val="00C5415E"/>
    <w:rsid w:val="00C576CD"/>
    <w:rsid w:val="00C60B47"/>
    <w:rsid w:val="00C624D3"/>
    <w:rsid w:val="00C70D65"/>
    <w:rsid w:val="00C71347"/>
    <w:rsid w:val="00C75917"/>
    <w:rsid w:val="00C85932"/>
    <w:rsid w:val="00C85DC1"/>
    <w:rsid w:val="00C8792A"/>
    <w:rsid w:val="00C90E40"/>
    <w:rsid w:val="00C91750"/>
    <w:rsid w:val="00C93F76"/>
    <w:rsid w:val="00C9758E"/>
    <w:rsid w:val="00CA19CD"/>
    <w:rsid w:val="00CA3889"/>
    <w:rsid w:val="00CB000E"/>
    <w:rsid w:val="00CB0B6A"/>
    <w:rsid w:val="00CB4018"/>
    <w:rsid w:val="00CB6703"/>
    <w:rsid w:val="00CB7D23"/>
    <w:rsid w:val="00CC37E9"/>
    <w:rsid w:val="00CC3A73"/>
    <w:rsid w:val="00CC5230"/>
    <w:rsid w:val="00CC61FC"/>
    <w:rsid w:val="00CD060E"/>
    <w:rsid w:val="00CE54BF"/>
    <w:rsid w:val="00CE6ECC"/>
    <w:rsid w:val="00CF1A07"/>
    <w:rsid w:val="00CF4535"/>
    <w:rsid w:val="00CF520A"/>
    <w:rsid w:val="00CF7634"/>
    <w:rsid w:val="00D054F2"/>
    <w:rsid w:val="00D10046"/>
    <w:rsid w:val="00D11D17"/>
    <w:rsid w:val="00D12232"/>
    <w:rsid w:val="00D13FFE"/>
    <w:rsid w:val="00D14264"/>
    <w:rsid w:val="00D1642A"/>
    <w:rsid w:val="00D204EA"/>
    <w:rsid w:val="00D23B48"/>
    <w:rsid w:val="00D254B9"/>
    <w:rsid w:val="00D2716C"/>
    <w:rsid w:val="00D33EC1"/>
    <w:rsid w:val="00D3689A"/>
    <w:rsid w:val="00D3694D"/>
    <w:rsid w:val="00D40AF2"/>
    <w:rsid w:val="00D4226A"/>
    <w:rsid w:val="00D4366C"/>
    <w:rsid w:val="00D43B6D"/>
    <w:rsid w:val="00D460A8"/>
    <w:rsid w:val="00D51BFA"/>
    <w:rsid w:val="00D56265"/>
    <w:rsid w:val="00D6230C"/>
    <w:rsid w:val="00D658FE"/>
    <w:rsid w:val="00D73CA8"/>
    <w:rsid w:val="00D77DA0"/>
    <w:rsid w:val="00D8055F"/>
    <w:rsid w:val="00D8241C"/>
    <w:rsid w:val="00D86517"/>
    <w:rsid w:val="00D867BF"/>
    <w:rsid w:val="00D932C1"/>
    <w:rsid w:val="00D943E4"/>
    <w:rsid w:val="00DA469E"/>
    <w:rsid w:val="00DA6D84"/>
    <w:rsid w:val="00DB04EC"/>
    <w:rsid w:val="00DB2C3D"/>
    <w:rsid w:val="00DB4481"/>
    <w:rsid w:val="00DC2A95"/>
    <w:rsid w:val="00DC49CB"/>
    <w:rsid w:val="00DC68C8"/>
    <w:rsid w:val="00DC74BD"/>
    <w:rsid w:val="00DD11AA"/>
    <w:rsid w:val="00DD5839"/>
    <w:rsid w:val="00DD6777"/>
    <w:rsid w:val="00DD7772"/>
    <w:rsid w:val="00DE23A3"/>
    <w:rsid w:val="00DE38F0"/>
    <w:rsid w:val="00DF1F5F"/>
    <w:rsid w:val="00DF7250"/>
    <w:rsid w:val="00E02EFE"/>
    <w:rsid w:val="00E03636"/>
    <w:rsid w:val="00E037CE"/>
    <w:rsid w:val="00E03F2C"/>
    <w:rsid w:val="00E045AD"/>
    <w:rsid w:val="00E0612A"/>
    <w:rsid w:val="00E065B0"/>
    <w:rsid w:val="00E06F51"/>
    <w:rsid w:val="00E07152"/>
    <w:rsid w:val="00E07D5B"/>
    <w:rsid w:val="00E1276D"/>
    <w:rsid w:val="00E13485"/>
    <w:rsid w:val="00E17DA8"/>
    <w:rsid w:val="00E26F64"/>
    <w:rsid w:val="00E27746"/>
    <w:rsid w:val="00E30952"/>
    <w:rsid w:val="00E3266B"/>
    <w:rsid w:val="00E33680"/>
    <w:rsid w:val="00E35A5B"/>
    <w:rsid w:val="00E3630E"/>
    <w:rsid w:val="00E37D82"/>
    <w:rsid w:val="00E455B7"/>
    <w:rsid w:val="00E46699"/>
    <w:rsid w:val="00E473C9"/>
    <w:rsid w:val="00E5408D"/>
    <w:rsid w:val="00E55D1C"/>
    <w:rsid w:val="00E64E8D"/>
    <w:rsid w:val="00E66F49"/>
    <w:rsid w:val="00E67A8F"/>
    <w:rsid w:val="00E67D09"/>
    <w:rsid w:val="00E727AD"/>
    <w:rsid w:val="00E77C62"/>
    <w:rsid w:val="00E8034E"/>
    <w:rsid w:val="00E8427A"/>
    <w:rsid w:val="00E928AC"/>
    <w:rsid w:val="00EB0EF4"/>
    <w:rsid w:val="00EB4E44"/>
    <w:rsid w:val="00EB63E1"/>
    <w:rsid w:val="00EC1586"/>
    <w:rsid w:val="00EC66D3"/>
    <w:rsid w:val="00EC67D6"/>
    <w:rsid w:val="00EC7279"/>
    <w:rsid w:val="00ED2921"/>
    <w:rsid w:val="00ED57C6"/>
    <w:rsid w:val="00ED6358"/>
    <w:rsid w:val="00EE19E6"/>
    <w:rsid w:val="00EE605C"/>
    <w:rsid w:val="00EE7E57"/>
    <w:rsid w:val="00EF0B67"/>
    <w:rsid w:val="00EF0CB2"/>
    <w:rsid w:val="00EF11C2"/>
    <w:rsid w:val="00EF29DE"/>
    <w:rsid w:val="00EF718F"/>
    <w:rsid w:val="00F05ED3"/>
    <w:rsid w:val="00F07E44"/>
    <w:rsid w:val="00F1231A"/>
    <w:rsid w:val="00F16CC7"/>
    <w:rsid w:val="00F344D8"/>
    <w:rsid w:val="00F5576B"/>
    <w:rsid w:val="00F55DF9"/>
    <w:rsid w:val="00F607DB"/>
    <w:rsid w:val="00F61D1C"/>
    <w:rsid w:val="00F63D52"/>
    <w:rsid w:val="00F6603B"/>
    <w:rsid w:val="00F67737"/>
    <w:rsid w:val="00F67AD8"/>
    <w:rsid w:val="00F736E8"/>
    <w:rsid w:val="00F831C4"/>
    <w:rsid w:val="00F83FA2"/>
    <w:rsid w:val="00F84D19"/>
    <w:rsid w:val="00F85BF8"/>
    <w:rsid w:val="00F904FE"/>
    <w:rsid w:val="00F93AED"/>
    <w:rsid w:val="00F94B76"/>
    <w:rsid w:val="00F94B98"/>
    <w:rsid w:val="00FA77AD"/>
    <w:rsid w:val="00FB0B69"/>
    <w:rsid w:val="00FB177F"/>
    <w:rsid w:val="00FB2257"/>
    <w:rsid w:val="00FB5404"/>
    <w:rsid w:val="00FB7544"/>
    <w:rsid w:val="00FB7E9A"/>
    <w:rsid w:val="00FC3BDF"/>
    <w:rsid w:val="00FC6662"/>
    <w:rsid w:val="00FD04F0"/>
    <w:rsid w:val="00FD0C78"/>
    <w:rsid w:val="00FD51D1"/>
    <w:rsid w:val="00FD5336"/>
    <w:rsid w:val="00FD622A"/>
    <w:rsid w:val="00FE0991"/>
    <w:rsid w:val="00FE2145"/>
    <w:rsid w:val="00FE4974"/>
    <w:rsid w:val="00FE75F1"/>
    <w:rsid w:val="00FF0FCF"/>
    <w:rsid w:val="00FF16DA"/>
    <w:rsid w:val="00FF1729"/>
    <w:rsid w:val="00FF2323"/>
    <w:rsid w:val="00FF2337"/>
    <w:rsid w:val="00FF23EE"/>
    <w:rsid w:val="00FF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69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53"/>
    <w:pPr>
      <w:spacing w:after="240" w:line="240" w:lineRule="atLeast"/>
      <w:jc w:val="both"/>
    </w:pPr>
    <w:rPr>
      <w:rFonts w:ascii="Cambria" w:eastAsia="MS Mincho" w:hAnsi="Cambria"/>
      <w:sz w:val="22"/>
      <w:lang w:eastAsia="ja-JP"/>
    </w:rPr>
  </w:style>
  <w:style w:type="paragraph" w:styleId="Heading1">
    <w:name w:val="heading 1"/>
    <w:basedOn w:val="BaseHeading"/>
    <w:next w:val="Normal"/>
    <w:link w:val="Heading1Char"/>
    <w:qFormat/>
    <w:rsid w:val="00563853"/>
    <w:pPr>
      <w:keepNext/>
      <w:numPr>
        <w:numId w:val="2"/>
      </w:numPr>
      <w:tabs>
        <w:tab w:val="clear" w:pos="432"/>
        <w:tab w:val="left" w:pos="400"/>
        <w:tab w:val="left" w:pos="560"/>
      </w:tabs>
      <w:suppressAutoHyphens/>
      <w:spacing w:before="270" w:line="270" w:lineRule="exact"/>
      <w:ind w:left="0" w:firstLine="0"/>
    </w:pPr>
    <w:rPr>
      <w:rFonts w:eastAsia="MS Mincho"/>
      <w:b/>
      <w:sz w:val="26"/>
      <w:szCs w:val="20"/>
      <w:lang w:eastAsia="ja-JP"/>
    </w:rPr>
  </w:style>
  <w:style w:type="paragraph" w:styleId="Heading2">
    <w:name w:val="heading 2"/>
    <w:basedOn w:val="Heading1"/>
    <w:next w:val="Normal"/>
    <w:link w:val="Heading2Char"/>
    <w:qFormat/>
    <w:rsid w:val="00563853"/>
    <w:pPr>
      <w:numPr>
        <w:ilvl w:val="1"/>
      </w:numPr>
      <w:tabs>
        <w:tab w:val="clear" w:pos="360"/>
        <w:tab w:val="clear" w:pos="400"/>
        <w:tab w:val="clear" w:pos="560"/>
        <w:tab w:val="left" w:pos="540"/>
        <w:tab w:val="left" w:pos="700"/>
      </w:tabs>
      <w:spacing w:before="60" w:line="250" w:lineRule="exact"/>
      <w:outlineLvl w:val="1"/>
    </w:pPr>
    <w:rPr>
      <w:sz w:val="24"/>
    </w:rPr>
  </w:style>
  <w:style w:type="paragraph" w:styleId="Heading3">
    <w:name w:val="heading 3"/>
    <w:basedOn w:val="Heading1"/>
    <w:next w:val="Normal"/>
    <w:link w:val="Heading3Char"/>
    <w:qFormat/>
    <w:rsid w:val="00563853"/>
    <w:pPr>
      <w:numPr>
        <w:ilvl w:val="2"/>
      </w:numPr>
      <w:tabs>
        <w:tab w:val="clear" w:pos="400"/>
        <w:tab w:val="clear" w:pos="560"/>
        <w:tab w:val="left" w:pos="880"/>
      </w:tabs>
      <w:spacing w:before="60" w:line="230" w:lineRule="exact"/>
      <w:outlineLvl w:val="2"/>
    </w:pPr>
    <w:rPr>
      <w:sz w:val="22"/>
    </w:rPr>
  </w:style>
  <w:style w:type="paragraph" w:styleId="Heading4">
    <w:name w:val="heading 4"/>
    <w:basedOn w:val="Heading3"/>
    <w:next w:val="Normal"/>
    <w:link w:val="Heading4Char"/>
    <w:qFormat/>
    <w:rsid w:val="00563853"/>
    <w:pPr>
      <w:numPr>
        <w:ilvl w:val="3"/>
      </w:numPr>
      <w:tabs>
        <w:tab w:val="clear" w:pos="880"/>
        <w:tab w:val="left" w:pos="940"/>
        <w:tab w:val="left" w:pos="1140"/>
        <w:tab w:val="left" w:pos="1360"/>
      </w:tabs>
      <w:outlineLvl w:val="3"/>
    </w:pPr>
  </w:style>
  <w:style w:type="paragraph" w:styleId="Heading5">
    <w:name w:val="heading 5"/>
    <w:basedOn w:val="Heading4"/>
    <w:next w:val="Normal"/>
    <w:link w:val="Heading5Char"/>
    <w:qFormat/>
    <w:rsid w:val="00563853"/>
    <w:pPr>
      <w:numPr>
        <w:ilvl w:val="4"/>
      </w:numPr>
      <w:tabs>
        <w:tab w:val="clear" w:pos="940"/>
        <w:tab w:val="clear" w:pos="1140"/>
        <w:tab w:val="clear" w:pos="1360"/>
      </w:tabs>
      <w:outlineLvl w:val="4"/>
    </w:pPr>
  </w:style>
  <w:style w:type="paragraph" w:styleId="Heading6">
    <w:name w:val="heading 6"/>
    <w:basedOn w:val="Heading5"/>
    <w:next w:val="Normal"/>
    <w:link w:val="Heading6Char"/>
    <w:qFormat/>
    <w:rsid w:val="00563853"/>
    <w:pPr>
      <w:numPr>
        <w:ilvl w:val="5"/>
      </w:numPr>
      <w:outlineLvl w:val="5"/>
    </w:pPr>
  </w:style>
  <w:style w:type="paragraph" w:styleId="Heading7">
    <w:name w:val="heading 7"/>
    <w:basedOn w:val="Normal"/>
    <w:next w:val="Normal"/>
    <w:link w:val="Heading7Char"/>
    <w:uiPriority w:val="9"/>
    <w:qFormat/>
    <w:rsid w:val="00E8034E"/>
    <w:pPr>
      <w:spacing w:before="240" w:after="60"/>
      <w:outlineLvl w:val="6"/>
    </w:pPr>
    <w:rPr>
      <w:rFonts w:ascii="Calibri" w:eastAsia="Times New Roman" w:hAnsi="Calibri"/>
      <w:sz w:val="24"/>
      <w:szCs w:val="24"/>
    </w:rPr>
  </w:style>
  <w:style w:type="paragraph" w:styleId="Heading8">
    <w:name w:val="heading 8"/>
    <w:basedOn w:val="Heading6"/>
    <w:next w:val="Normal"/>
    <w:link w:val="Heading8Char"/>
    <w:uiPriority w:val="99"/>
    <w:qFormat/>
    <w:rsid w:val="000945A9"/>
    <w:pPr>
      <w:tabs>
        <w:tab w:val="clear" w:pos="1440"/>
        <w:tab w:val="num" w:pos="1800"/>
      </w:tabs>
      <w:outlineLvl w:val="7"/>
    </w:pPr>
  </w:style>
  <w:style w:type="paragraph" w:styleId="Heading9">
    <w:name w:val="heading 9"/>
    <w:basedOn w:val="Heading6"/>
    <w:next w:val="Normal"/>
    <w:link w:val="Heading9Char"/>
    <w:uiPriority w:val="99"/>
    <w:qFormat/>
    <w:rsid w:val="000945A9"/>
    <w:pPr>
      <w:tabs>
        <w:tab w:val="clear" w:pos="1440"/>
        <w:tab w:val="num"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34E"/>
    <w:rPr>
      <w:rFonts w:ascii="Cambria" w:eastAsia="MS Mincho" w:hAnsi="Cambria"/>
      <w:b/>
      <w:sz w:val="26"/>
      <w:lang w:eastAsia="ja-JP"/>
    </w:rPr>
  </w:style>
  <w:style w:type="character" w:customStyle="1" w:styleId="Heading2Char">
    <w:name w:val="Heading 2 Char"/>
    <w:link w:val="Heading2"/>
    <w:rsid w:val="00E8034E"/>
    <w:rPr>
      <w:rFonts w:ascii="Cambria" w:eastAsia="MS Mincho" w:hAnsi="Cambria"/>
      <w:b/>
      <w:sz w:val="24"/>
      <w:lang w:eastAsia="ja-JP"/>
    </w:rPr>
  </w:style>
  <w:style w:type="character" w:customStyle="1" w:styleId="Heading3Char">
    <w:name w:val="Heading 3 Char"/>
    <w:link w:val="Heading3"/>
    <w:rsid w:val="00E8034E"/>
    <w:rPr>
      <w:rFonts w:ascii="Cambria" w:eastAsia="MS Mincho" w:hAnsi="Cambria"/>
      <w:b/>
      <w:sz w:val="22"/>
      <w:lang w:eastAsia="ja-JP"/>
    </w:rPr>
  </w:style>
  <w:style w:type="character" w:customStyle="1" w:styleId="Heading4Char">
    <w:name w:val="Heading 4 Char"/>
    <w:link w:val="Heading4"/>
    <w:rsid w:val="00E8034E"/>
    <w:rPr>
      <w:rFonts w:ascii="Cambria" w:eastAsia="MS Mincho" w:hAnsi="Cambria"/>
      <w:b/>
      <w:sz w:val="22"/>
      <w:lang w:eastAsia="ja-JP"/>
    </w:rPr>
  </w:style>
  <w:style w:type="character" w:customStyle="1" w:styleId="Heading5Char">
    <w:name w:val="Heading 5 Char"/>
    <w:link w:val="Heading5"/>
    <w:rsid w:val="00E8034E"/>
    <w:rPr>
      <w:rFonts w:ascii="Cambria" w:eastAsia="MS Mincho" w:hAnsi="Cambria"/>
      <w:b/>
      <w:sz w:val="22"/>
      <w:lang w:eastAsia="ja-JP"/>
    </w:rPr>
  </w:style>
  <w:style w:type="character" w:customStyle="1" w:styleId="Heading6Char">
    <w:name w:val="Heading 6 Char"/>
    <w:link w:val="Heading6"/>
    <w:rsid w:val="00E8034E"/>
    <w:rPr>
      <w:rFonts w:ascii="Cambria" w:eastAsia="MS Mincho" w:hAnsi="Cambria"/>
      <w:b/>
      <w:sz w:val="22"/>
      <w:lang w:eastAsia="ja-JP"/>
    </w:rPr>
  </w:style>
  <w:style w:type="character" w:customStyle="1" w:styleId="Heading7Char">
    <w:name w:val="Heading 7 Char"/>
    <w:link w:val="Heading7"/>
    <w:uiPriority w:val="9"/>
    <w:rsid w:val="00E8034E"/>
    <w:rPr>
      <w:rFonts w:eastAsia="Times New Roman"/>
      <w:sz w:val="24"/>
      <w:szCs w:val="24"/>
      <w:lang w:eastAsia="ja-JP"/>
    </w:rPr>
  </w:style>
  <w:style w:type="character" w:customStyle="1" w:styleId="Heading8Char">
    <w:name w:val="Heading 8 Char"/>
    <w:link w:val="Heading8"/>
    <w:uiPriority w:val="99"/>
    <w:rsid w:val="000945A9"/>
    <w:rPr>
      <w:rFonts w:ascii="Cambria" w:eastAsia="MS Mincho" w:hAnsi="Cambria"/>
      <w:b/>
      <w:sz w:val="22"/>
      <w:lang w:eastAsia="ja-JP"/>
    </w:rPr>
  </w:style>
  <w:style w:type="character" w:customStyle="1" w:styleId="Heading9Char">
    <w:name w:val="Heading 9 Char"/>
    <w:link w:val="Heading9"/>
    <w:uiPriority w:val="99"/>
    <w:rsid w:val="000945A9"/>
    <w:rPr>
      <w:rFonts w:ascii="Cambria" w:eastAsia="MS Mincho" w:hAnsi="Cambria"/>
      <w:b/>
      <w:sz w:val="22"/>
      <w:lang w:eastAsia="ja-JP"/>
    </w:rPr>
  </w:style>
  <w:style w:type="paragraph" w:customStyle="1" w:styleId="Default">
    <w:name w:val="Default"/>
    <w:uiPriority w:val="99"/>
    <w:rsid w:val="005E78E5"/>
    <w:pPr>
      <w:autoSpaceDE w:val="0"/>
      <w:autoSpaceDN w:val="0"/>
      <w:adjustRightInd w:val="0"/>
    </w:pPr>
    <w:rPr>
      <w:rFonts w:ascii="JGLFCK+ArialMT" w:hAnsi="JGLFCK+ArialMT" w:cs="JGLFCK+ArialMT"/>
      <w:color w:val="000000"/>
      <w:sz w:val="24"/>
      <w:szCs w:val="24"/>
      <w:lang w:val="it-IT" w:eastAsia="en-US"/>
    </w:rPr>
  </w:style>
  <w:style w:type="paragraph" w:customStyle="1" w:styleId="PARAGRAPH">
    <w:name w:val="PARAGRAPH"/>
    <w:basedOn w:val="Default"/>
    <w:next w:val="Default"/>
    <w:uiPriority w:val="99"/>
    <w:rsid w:val="005E78E5"/>
    <w:rPr>
      <w:rFonts w:cs="Times New Roman"/>
      <w:color w:val="auto"/>
    </w:rPr>
  </w:style>
  <w:style w:type="paragraph" w:customStyle="1" w:styleId="renfonc">
    <w:name w:val="renfonc"/>
    <w:basedOn w:val="Default"/>
    <w:next w:val="Default"/>
    <w:uiPriority w:val="99"/>
    <w:rsid w:val="005E78E5"/>
    <w:rPr>
      <w:rFonts w:cs="Times New Roman"/>
      <w:color w:val="auto"/>
    </w:rPr>
  </w:style>
  <w:style w:type="paragraph" w:customStyle="1" w:styleId="HEADINGNonumber">
    <w:name w:val="HEADING(Nonumber)"/>
    <w:basedOn w:val="Default"/>
    <w:next w:val="Default"/>
    <w:uiPriority w:val="99"/>
    <w:rsid w:val="005E78E5"/>
    <w:rPr>
      <w:rFonts w:cs="Times New Roman"/>
      <w:color w:val="auto"/>
    </w:rPr>
  </w:style>
  <w:style w:type="character" w:styleId="Hyperlink">
    <w:name w:val="Hyperlink"/>
    <w:uiPriority w:val="99"/>
    <w:unhideWhenUsed/>
    <w:rsid w:val="005E78E5"/>
    <w:rPr>
      <w:color w:val="0000FF"/>
      <w:u w:val="single"/>
    </w:rPr>
  </w:style>
  <w:style w:type="paragraph" w:styleId="ListParagraph">
    <w:name w:val="List Paragraph"/>
    <w:basedOn w:val="Normal"/>
    <w:uiPriority w:val="34"/>
    <w:qFormat/>
    <w:rsid w:val="00E0612A"/>
    <w:pPr>
      <w:ind w:left="720"/>
      <w:contextualSpacing/>
    </w:pPr>
  </w:style>
  <w:style w:type="paragraph" w:customStyle="1" w:styleId="ANNEXZ">
    <w:name w:val="ANNEXZ"/>
    <w:basedOn w:val="BaseHeading"/>
    <w:rsid w:val="00563853"/>
    <w:pPr>
      <w:keepNext/>
      <w:pageBreakBefore/>
      <w:numPr>
        <w:numId w:val="10"/>
      </w:numPr>
      <w:autoSpaceDE w:val="0"/>
      <w:autoSpaceDN w:val="0"/>
      <w:adjustRightInd w:val="0"/>
      <w:spacing w:after="760" w:line="310" w:lineRule="exact"/>
      <w:jc w:val="center"/>
    </w:pPr>
    <w:rPr>
      <w:b/>
      <w:sz w:val="28"/>
      <w:szCs w:val="24"/>
    </w:rPr>
  </w:style>
  <w:style w:type="paragraph" w:customStyle="1" w:styleId="Special">
    <w:name w:val="Special"/>
    <w:basedOn w:val="Normal"/>
    <w:next w:val="Normal"/>
    <w:uiPriority w:val="99"/>
    <w:rsid w:val="008511E2"/>
    <w:pPr>
      <w:spacing w:line="230" w:lineRule="atLeast"/>
    </w:pPr>
    <w:rPr>
      <w:rFonts w:ascii="Arial" w:hAnsi="Arial"/>
      <w:sz w:val="20"/>
    </w:rPr>
  </w:style>
  <w:style w:type="paragraph" w:styleId="BalloonText">
    <w:name w:val="Balloon Text"/>
    <w:basedOn w:val="Normal"/>
    <w:link w:val="BalloonTextChar"/>
    <w:uiPriority w:val="99"/>
    <w:semiHidden/>
    <w:unhideWhenUsed/>
    <w:rsid w:val="000945A9"/>
    <w:rPr>
      <w:rFonts w:ascii="Tahoma" w:hAnsi="Tahoma"/>
      <w:sz w:val="16"/>
      <w:szCs w:val="16"/>
      <w:lang w:val="x-none" w:eastAsia="x-none"/>
    </w:rPr>
  </w:style>
  <w:style w:type="character" w:customStyle="1" w:styleId="BalloonTextChar">
    <w:name w:val="Balloon Text Char"/>
    <w:link w:val="BalloonText"/>
    <w:uiPriority w:val="99"/>
    <w:semiHidden/>
    <w:rsid w:val="000945A9"/>
    <w:rPr>
      <w:rFonts w:ascii="Tahoma" w:hAnsi="Tahoma" w:cs="Tahoma"/>
      <w:sz w:val="16"/>
      <w:szCs w:val="16"/>
    </w:rPr>
  </w:style>
  <w:style w:type="paragraph" w:customStyle="1" w:styleId="a2">
    <w:name w:val="a2"/>
    <w:basedOn w:val="BaseHeading"/>
    <w:next w:val="Normal"/>
    <w:rsid w:val="00563853"/>
    <w:pPr>
      <w:keepNext/>
      <w:numPr>
        <w:ilvl w:val="1"/>
        <w:numId w:val="4"/>
      </w:numPr>
      <w:tabs>
        <w:tab w:val="left" w:pos="500"/>
        <w:tab w:val="left" w:pos="720"/>
      </w:tabs>
      <w:spacing w:before="270" w:line="270" w:lineRule="exact"/>
    </w:pPr>
    <w:rPr>
      <w:b/>
      <w:sz w:val="26"/>
    </w:rPr>
  </w:style>
  <w:style w:type="paragraph" w:customStyle="1" w:styleId="a3">
    <w:name w:val="a3"/>
    <w:basedOn w:val="BaseHeading"/>
    <w:next w:val="Normal"/>
    <w:rsid w:val="00563853"/>
    <w:pPr>
      <w:keepNext/>
      <w:numPr>
        <w:ilvl w:val="2"/>
        <w:numId w:val="4"/>
      </w:numPr>
      <w:tabs>
        <w:tab w:val="left" w:pos="640"/>
      </w:tabs>
      <w:spacing w:line="250" w:lineRule="exact"/>
    </w:pPr>
    <w:rPr>
      <w:b/>
      <w:sz w:val="24"/>
    </w:rPr>
  </w:style>
  <w:style w:type="paragraph" w:customStyle="1" w:styleId="a4">
    <w:name w:val="a4"/>
    <w:basedOn w:val="BaseHeading"/>
    <w:next w:val="Normal"/>
    <w:rsid w:val="00563853"/>
    <w:pPr>
      <w:keepNext/>
      <w:numPr>
        <w:ilvl w:val="3"/>
        <w:numId w:val="4"/>
      </w:numPr>
      <w:tabs>
        <w:tab w:val="left" w:pos="880"/>
      </w:tabs>
    </w:pPr>
    <w:rPr>
      <w:b/>
      <w:bCs/>
      <w:iCs/>
    </w:rPr>
  </w:style>
  <w:style w:type="paragraph" w:customStyle="1" w:styleId="a5">
    <w:name w:val="a5"/>
    <w:basedOn w:val="BaseHeading"/>
    <w:next w:val="Normal"/>
    <w:rsid w:val="00563853"/>
    <w:pPr>
      <w:keepNext/>
      <w:numPr>
        <w:ilvl w:val="4"/>
        <w:numId w:val="4"/>
      </w:numPr>
      <w:tabs>
        <w:tab w:val="left" w:pos="1140"/>
        <w:tab w:val="left" w:pos="1360"/>
      </w:tabs>
    </w:pPr>
    <w:rPr>
      <w:b/>
      <w:bCs/>
      <w:iCs/>
    </w:rPr>
  </w:style>
  <w:style w:type="paragraph" w:customStyle="1" w:styleId="a6">
    <w:name w:val="a6"/>
    <w:basedOn w:val="BaseHeading"/>
    <w:next w:val="Normal"/>
    <w:rsid w:val="00563853"/>
    <w:pPr>
      <w:keepNext/>
      <w:numPr>
        <w:ilvl w:val="5"/>
        <w:numId w:val="4"/>
      </w:numPr>
      <w:tabs>
        <w:tab w:val="left" w:pos="1140"/>
        <w:tab w:val="left" w:pos="1360"/>
      </w:tabs>
    </w:pPr>
    <w:rPr>
      <w:b/>
      <w:bCs/>
    </w:rPr>
  </w:style>
  <w:style w:type="paragraph" w:customStyle="1" w:styleId="ANNEX">
    <w:name w:val="ANNEX"/>
    <w:basedOn w:val="BaseHeading"/>
    <w:next w:val="Normal"/>
    <w:rsid w:val="00563853"/>
    <w:pPr>
      <w:keepNext/>
      <w:pageBreakBefore/>
      <w:numPr>
        <w:numId w:val="4"/>
      </w:numPr>
      <w:spacing w:after="760" w:line="310" w:lineRule="exact"/>
      <w:jc w:val="center"/>
    </w:pPr>
    <w:rPr>
      <w:rFonts w:eastAsia="MS Mincho"/>
      <w:b/>
      <w:sz w:val="28"/>
      <w:szCs w:val="20"/>
      <w:lang w:eastAsia="ja-JP"/>
    </w:rPr>
  </w:style>
  <w:style w:type="paragraph" w:customStyle="1" w:styleId="ANNEXN">
    <w:name w:val="ANNEXN"/>
    <w:basedOn w:val="ANNEX"/>
    <w:next w:val="Normal"/>
    <w:uiPriority w:val="99"/>
    <w:rsid w:val="000945A9"/>
    <w:pPr>
      <w:numPr>
        <w:numId w:val="5"/>
      </w:numPr>
      <w:tabs>
        <w:tab w:val="num" w:pos="643"/>
        <w:tab w:val="num" w:pos="1209"/>
      </w:tabs>
      <w:ind w:left="400" w:hanging="400"/>
    </w:pPr>
  </w:style>
  <w:style w:type="paragraph" w:customStyle="1" w:styleId="Bibliografia1">
    <w:name w:val="Bibliografia1"/>
    <w:basedOn w:val="Normal"/>
    <w:uiPriority w:val="99"/>
    <w:rsid w:val="000945A9"/>
    <w:pPr>
      <w:numPr>
        <w:numId w:val="3"/>
      </w:numPr>
      <w:tabs>
        <w:tab w:val="clear" w:pos="360"/>
        <w:tab w:val="left" w:pos="660"/>
      </w:tabs>
      <w:spacing w:line="230" w:lineRule="atLeast"/>
      <w:ind w:left="660" w:hanging="660"/>
    </w:pPr>
    <w:rPr>
      <w:rFonts w:ascii="Arial" w:hAnsi="Arial"/>
      <w:sz w:val="20"/>
    </w:rPr>
  </w:style>
  <w:style w:type="paragraph" w:styleId="BodyText">
    <w:name w:val="Body Text"/>
    <w:basedOn w:val="BaseText"/>
    <w:link w:val="BodyTextChar"/>
    <w:uiPriority w:val="99"/>
    <w:unhideWhenUsed/>
    <w:rsid w:val="00563853"/>
    <w:pPr>
      <w:spacing w:after="120"/>
    </w:pPr>
  </w:style>
  <w:style w:type="character" w:customStyle="1" w:styleId="BodyTextChar">
    <w:name w:val="Body Text Char"/>
    <w:link w:val="BodyText"/>
    <w:uiPriority w:val="99"/>
    <w:rsid w:val="00563853"/>
    <w:rPr>
      <w:rFonts w:ascii="Cambria" w:hAnsi="Cambria"/>
      <w:sz w:val="22"/>
      <w:szCs w:val="22"/>
      <w:lang w:eastAsia="en-US"/>
    </w:rPr>
  </w:style>
  <w:style w:type="character" w:customStyle="1" w:styleId="BodyText2Char">
    <w:name w:val="Body Text 2 Char"/>
    <w:link w:val="BodyText2"/>
    <w:uiPriority w:val="99"/>
    <w:semiHidden/>
    <w:rsid w:val="000945A9"/>
    <w:rPr>
      <w:rFonts w:ascii="Arial" w:eastAsia="MS Mincho" w:hAnsi="Arial" w:cs="Times New Roman"/>
      <w:sz w:val="16"/>
      <w:szCs w:val="20"/>
      <w:lang w:val="en-GB" w:eastAsia="ja-JP"/>
    </w:rPr>
  </w:style>
  <w:style w:type="paragraph" w:styleId="BodyText2">
    <w:name w:val="Body Text 2"/>
    <w:basedOn w:val="Normal"/>
    <w:link w:val="BodyText2Char"/>
    <w:uiPriority w:val="99"/>
    <w:semiHidden/>
    <w:rsid w:val="000945A9"/>
    <w:pPr>
      <w:spacing w:before="60" w:after="60" w:line="190" w:lineRule="atLeast"/>
    </w:pPr>
    <w:rPr>
      <w:rFonts w:ascii="Arial" w:hAnsi="Arial"/>
      <w:sz w:val="16"/>
    </w:rPr>
  </w:style>
  <w:style w:type="character" w:customStyle="1" w:styleId="BodyText3Char">
    <w:name w:val="Body Text 3 Char"/>
    <w:link w:val="BodyText3"/>
    <w:semiHidden/>
    <w:rsid w:val="00563853"/>
    <w:rPr>
      <w:rFonts w:ascii="Cambria" w:eastAsia="MS Mincho" w:hAnsi="Cambria"/>
      <w:sz w:val="18"/>
      <w:szCs w:val="16"/>
      <w:lang w:eastAsia="ja-JP"/>
    </w:rPr>
  </w:style>
  <w:style w:type="paragraph" w:styleId="BodyText3">
    <w:name w:val="Body Text 3"/>
    <w:basedOn w:val="Normal"/>
    <w:link w:val="BodyText3Char"/>
    <w:semiHidden/>
    <w:unhideWhenUsed/>
    <w:rsid w:val="00563853"/>
    <w:pPr>
      <w:spacing w:after="120"/>
    </w:pPr>
    <w:rPr>
      <w:sz w:val="18"/>
      <w:szCs w:val="16"/>
    </w:rPr>
  </w:style>
  <w:style w:type="character" w:customStyle="1" w:styleId="BodyTextFirstIndentChar">
    <w:name w:val="Body Text First Indent Char"/>
    <w:link w:val="BodyTextFirstIndent"/>
    <w:uiPriority w:val="99"/>
    <w:semiHidden/>
    <w:rsid w:val="000945A9"/>
    <w:rPr>
      <w:rFonts w:ascii="Arial" w:eastAsia="MS Mincho" w:hAnsi="Arial" w:cs="Times New Roman"/>
      <w:sz w:val="18"/>
      <w:szCs w:val="20"/>
      <w:lang w:val="en-GB" w:eastAsia="ja-JP"/>
    </w:rPr>
  </w:style>
  <w:style w:type="paragraph" w:styleId="BodyTextFirstIndent">
    <w:name w:val="Body Text First Indent"/>
    <w:basedOn w:val="BodyText"/>
    <w:link w:val="BodyTextFirstIndentChar"/>
    <w:uiPriority w:val="99"/>
    <w:semiHidden/>
    <w:rsid w:val="000945A9"/>
    <w:pPr>
      <w:ind w:firstLine="210"/>
    </w:pPr>
  </w:style>
  <w:style w:type="character" w:customStyle="1" w:styleId="BodyTextIndentChar">
    <w:name w:val="Body Text Indent Char"/>
    <w:link w:val="BodyTextIndent"/>
    <w:uiPriority w:val="99"/>
    <w:semiHidden/>
    <w:rsid w:val="000945A9"/>
    <w:rPr>
      <w:rFonts w:ascii="Arial" w:eastAsia="MS Mincho" w:hAnsi="Arial" w:cs="Times New Roman"/>
      <w:sz w:val="20"/>
      <w:szCs w:val="20"/>
      <w:lang w:val="en-GB" w:eastAsia="ja-JP"/>
    </w:rPr>
  </w:style>
  <w:style w:type="paragraph" w:styleId="BodyTextIndent">
    <w:name w:val="Body Text Indent"/>
    <w:basedOn w:val="Normal"/>
    <w:link w:val="BodyTextIndentChar"/>
    <w:uiPriority w:val="99"/>
    <w:semiHidden/>
    <w:rsid w:val="000945A9"/>
    <w:pPr>
      <w:spacing w:after="120" w:line="230" w:lineRule="atLeast"/>
      <w:ind w:left="283"/>
    </w:pPr>
    <w:rPr>
      <w:rFonts w:ascii="Arial" w:hAnsi="Arial"/>
      <w:sz w:val="20"/>
    </w:rPr>
  </w:style>
  <w:style w:type="character" w:customStyle="1" w:styleId="BodyTextFirstIndent2Char">
    <w:name w:val="Body Text First Indent 2 Char"/>
    <w:link w:val="BodyTextFirstIndent2"/>
    <w:uiPriority w:val="99"/>
    <w:semiHidden/>
    <w:rsid w:val="000945A9"/>
    <w:rPr>
      <w:rFonts w:ascii="Arial" w:eastAsia="MS Mincho" w:hAnsi="Arial" w:cs="Times New Roman"/>
      <w:sz w:val="20"/>
      <w:szCs w:val="20"/>
      <w:lang w:val="en-GB" w:eastAsia="ja-JP"/>
    </w:rPr>
  </w:style>
  <w:style w:type="paragraph" w:styleId="BodyTextFirstIndent2">
    <w:name w:val="Body Text First Indent 2"/>
    <w:basedOn w:val="Normal"/>
    <w:link w:val="BodyTextFirstIndent2Char"/>
    <w:uiPriority w:val="99"/>
    <w:semiHidden/>
    <w:rsid w:val="000945A9"/>
    <w:pPr>
      <w:spacing w:line="230" w:lineRule="atLeast"/>
      <w:ind w:firstLine="210"/>
    </w:pPr>
    <w:rPr>
      <w:rFonts w:ascii="Arial" w:hAnsi="Arial"/>
      <w:sz w:val="20"/>
    </w:rPr>
  </w:style>
  <w:style w:type="character" w:customStyle="1" w:styleId="BodyTextIndent2Char">
    <w:name w:val="Body Text Indent 2 Char"/>
    <w:link w:val="BodyTextIndent2"/>
    <w:uiPriority w:val="99"/>
    <w:rsid w:val="00563853"/>
    <w:rPr>
      <w:rFonts w:ascii="Cambria" w:eastAsia="MS Mincho" w:hAnsi="Cambria"/>
      <w:sz w:val="22"/>
      <w:lang w:eastAsia="ja-JP"/>
    </w:rPr>
  </w:style>
  <w:style w:type="paragraph" w:styleId="BodyTextIndent2">
    <w:name w:val="Body Text Indent 2"/>
    <w:basedOn w:val="BodyTextIndent21"/>
    <w:link w:val="BodyTextIndent2Char"/>
    <w:uiPriority w:val="99"/>
    <w:unhideWhenUsed/>
    <w:rsid w:val="00563853"/>
  </w:style>
  <w:style w:type="character" w:customStyle="1" w:styleId="BodyTextIndent3Char">
    <w:name w:val="Body Text Indent 3 Char"/>
    <w:link w:val="BodyTextIndent3"/>
    <w:uiPriority w:val="99"/>
    <w:rsid w:val="00563853"/>
    <w:rPr>
      <w:rFonts w:ascii="Cambria" w:eastAsia="MS Mincho" w:hAnsi="Cambria"/>
      <w:sz w:val="22"/>
      <w:lang w:eastAsia="ja-JP"/>
    </w:rPr>
  </w:style>
  <w:style w:type="paragraph" w:styleId="BodyTextIndent3">
    <w:name w:val="Body Text Indent 3"/>
    <w:basedOn w:val="BodyTextIndent31"/>
    <w:link w:val="BodyTextIndent3Char"/>
    <w:uiPriority w:val="99"/>
    <w:unhideWhenUsed/>
    <w:rsid w:val="00563853"/>
  </w:style>
  <w:style w:type="paragraph" w:styleId="Caption">
    <w:name w:val="caption"/>
    <w:basedOn w:val="Normal"/>
    <w:next w:val="Normal"/>
    <w:uiPriority w:val="99"/>
    <w:qFormat/>
    <w:rsid w:val="000945A9"/>
    <w:pPr>
      <w:spacing w:before="120" w:after="120" w:line="230" w:lineRule="atLeast"/>
    </w:pPr>
    <w:rPr>
      <w:rFonts w:ascii="Arial" w:hAnsi="Arial"/>
      <w:b/>
      <w:sz w:val="20"/>
    </w:rPr>
  </w:style>
  <w:style w:type="character" w:customStyle="1" w:styleId="ClosingChar">
    <w:name w:val="Closing Char"/>
    <w:link w:val="Closing"/>
    <w:uiPriority w:val="99"/>
    <w:semiHidden/>
    <w:rsid w:val="000945A9"/>
    <w:rPr>
      <w:rFonts w:ascii="Arial" w:eastAsia="MS Mincho" w:hAnsi="Arial" w:cs="Times New Roman"/>
      <w:sz w:val="20"/>
      <w:szCs w:val="20"/>
      <w:lang w:val="en-GB" w:eastAsia="ja-JP"/>
    </w:rPr>
  </w:style>
  <w:style w:type="paragraph" w:styleId="Closing">
    <w:name w:val="Closing"/>
    <w:basedOn w:val="Normal"/>
    <w:link w:val="ClosingChar"/>
    <w:uiPriority w:val="99"/>
    <w:semiHidden/>
    <w:rsid w:val="000945A9"/>
    <w:pPr>
      <w:spacing w:line="230" w:lineRule="atLeast"/>
      <w:ind w:left="4252"/>
    </w:pPr>
    <w:rPr>
      <w:rFonts w:ascii="Arial" w:hAnsi="Arial"/>
      <w:sz w:val="20"/>
    </w:rPr>
  </w:style>
  <w:style w:type="character" w:customStyle="1" w:styleId="CommentTextChar">
    <w:name w:val="Comment Text Char"/>
    <w:link w:val="CommentText"/>
    <w:uiPriority w:val="99"/>
    <w:semiHidden/>
    <w:rsid w:val="000945A9"/>
    <w:rPr>
      <w:rFonts w:ascii="Arial" w:eastAsia="MS Mincho" w:hAnsi="Arial" w:cs="Times New Roman"/>
      <w:sz w:val="20"/>
      <w:szCs w:val="20"/>
      <w:lang w:val="en-GB" w:eastAsia="ja-JP"/>
    </w:rPr>
  </w:style>
  <w:style w:type="paragraph" w:styleId="CommentText">
    <w:name w:val="annotation text"/>
    <w:basedOn w:val="Normal"/>
    <w:link w:val="CommentTextChar"/>
    <w:uiPriority w:val="99"/>
    <w:semiHidden/>
    <w:rsid w:val="000945A9"/>
    <w:pPr>
      <w:spacing w:line="230" w:lineRule="atLeast"/>
    </w:pPr>
    <w:rPr>
      <w:rFonts w:ascii="Arial" w:hAnsi="Arial"/>
      <w:sz w:val="20"/>
    </w:rPr>
  </w:style>
  <w:style w:type="character" w:customStyle="1" w:styleId="DateChar">
    <w:name w:val="Date Char"/>
    <w:link w:val="Date"/>
    <w:uiPriority w:val="99"/>
    <w:semiHidden/>
    <w:rsid w:val="000945A9"/>
    <w:rPr>
      <w:rFonts w:ascii="Arial" w:eastAsia="MS Mincho" w:hAnsi="Arial" w:cs="Times New Roman"/>
      <w:sz w:val="20"/>
      <w:szCs w:val="20"/>
      <w:lang w:val="en-GB" w:eastAsia="ja-JP"/>
    </w:rPr>
  </w:style>
  <w:style w:type="paragraph" w:styleId="Date">
    <w:name w:val="Date"/>
    <w:basedOn w:val="Normal"/>
    <w:next w:val="Normal"/>
    <w:link w:val="DateChar"/>
    <w:uiPriority w:val="99"/>
    <w:semiHidden/>
    <w:rsid w:val="000945A9"/>
    <w:pPr>
      <w:spacing w:line="230" w:lineRule="atLeast"/>
    </w:pPr>
    <w:rPr>
      <w:rFonts w:ascii="Arial" w:hAnsi="Arial"/>
      <w:sz w:val="20"/>
    </w:rPr>
  </w:style>
  <w:style w:type="paragraph" w:customStyle="1" w:styleId="Definition">
    <w:name w:val="Definition"/>
    <w:basedOn w:val="BaseText"/>
    <w:rsid w:val="00563853"/>
    <w:pPr>
      <w:spacing w:line="230" w:lineRule="atLeast"/>
    </w:pPr>
  </w:style>
  <w:style w:type="character" w:customStyle="1" w:styleId="Defterms">
    <w:name w:val="Defterms"/>
    <w:uiPriority w:val="99"/>
    <w:rsid w:val="000945A9"/>
    <w:rPr>
      <w:color w:val="auto"/>
      <w:lang w:val="fr-FR"/>
    </w:rPr>
  </w:style>
  <w:style w:type="paragraph" w:customStyle="1" w:styleId="dl">
    <w:name w:val="dl"/>
    <w:basedOn w:val="BaseText"/>
    <w:rsid w:val="00563853"/>
    <w:pPr>
      <w:ind w:left="806" w:hanging="403"/>
    </w:pPr>
  </w:style>
  <w:style w:type="character" w:customStyle="1" w:styleId="DocumentMapChar">
    <w:name w:val="Document Map Char"/>
    <w:link w:val="DocumentMap"/>
    <w:uiPriority w:val="99"/>
    <w:semiHidden/>
    <w:rsid w:val="000945A9"/>
    <w:rPr>
      <w:rFonts w:ascii="Tahoma" w:eastAsia="MS Mincho" w:hAnsi="Tahoma" w:cs="Times New Roman"/>
      <w:sz w:val="20"/>
      <w:szCs w:val="20"/>
      <w:shd w:val="clear" w:color="auto" w:fill="000080"/>
      <w:lang w:val="en-GB" w:eastAsia="ja-JP"/>
    </w:rPr>
  </w:style>
  <w:style w:type="paragraph" w:styleId="DocumentMap">
    <w:name w:val="Document Map"/>
    <w:basedOn w:val="Normal"/>
    <w:link w:val="DocumentMapChar"/>
    <w:uiPriority w:val="99"/>
    <w:semiHidden/>
    <w:rsid w:val="000945A9"/>
    <w:pPr>
      <w:shd w:val="clear" w:color="auto" w:fill="000080"/>
      <w:spacing w:line="230" w:lineRule="atLeast"/>
    </w:pPr>
    <w:rPr>
      <w:rFonts w:ascii="Tahoma" w:hAnsi="Tahoma"/>
      <w:sz w:val="20"/>
    </w:rPr>
  </w:style>
  <w:style w:type="character" w:styleId="Emphasis">
    <w:name w:val="Emphasis"/>
    <w:uiPriority w:val="99"/>
    <w:qFormat/>
    <w:rsid w:val="000945A9"/>
    <w:rPr>
      <w:rFonts w:cs="Times New Roman"/>
      <w:i/>
      <w:lang w:val="fr-FR"/>
    </w:rPr>
  </w:style>
  <w:style w:type="character" w:customStyle="1" w:styleId="EndnoteTextChar">
    <w:name w:val="Endnote Text Char"/>
    <w:link w:val="EndnoteText"/>
    <w:uiPriority w:val="99"/>
    <w:semiHidden/>
    <w:rsid w:val="000945A9"/>
    <w:rPr>
      <w:rFonts w:ascii="Arial" w:eastAsia="MS Mincho" w:hAnsi="Arial" w:cs="Times New Roman"/>
      <w:sz w:val="20"/>
      <w:szCs w:val="20"/>
      <w:lang w:val="en-GB" w:eastAsia="ja-JP"/>
    </w:rPr>
  </w:style>
  <w:style w:type="paragraph" w:styleId="EndnoteText">
    <w:name w:val="endnote text"/>
    <w:basedOn w:val="Normal"/>
    <w:link w:val="EndnoteTextChar"/>
    <w:uiPriority w:val="99"/>
    <w:semiHidden/>
    <w:rsid w:val="000945A9"/>
    <w:pPr>
      <w:spacing w:line="230" w:lineRule="atLeast"/>
    </w:pPr>
    <w:rPr>
      <w:rFonts w:ascii="Arial" w:hAnsi="Arial"/>
      <w:sz w:val="20"/>
    </w:rPr>
  </w:style>
  <w:style w:type="paragraph" w:styleId="EnvelopeAddress">
    <w:name w:val="envelope address"/>
    <w:basedOn w:val="Normal"/>
    <w:uiPriority w:val="99"/>
    <w:semiHidden/>
    <w:rsid w:val="000945A9"/>
    <w:pPr>
      <w:framePr w:w="7938" w:h="1985" w:hRule="exact" w:hSpace="141" w:wrap="auto" w:hAnchor="page" w:xAlign="center" w:yAlign="bottom"/>
      <w:spacing w:line="230" w:lineRule="atLeast"/>
      <w:ind w:left="2835"/>
    </w:pPr>
    <w:rPr>
      <w:rFonts w:ascii="Arial" w:hAnsi="Arial"/>
      <w:sz w:val="24"/>
    </w:rPr>
  </w:style>
  <w:style w:type="paragraph" w:customStyle="1" w:styleId="Example">
    <w:name w:val="Example"/>
    <w:basedOn w:val="BaseText"/>
    <w:rsid w:val="00563853"/>
    <w:pPr>
      <w:tabs>
        <w:tab w:val="left" w:pos="1354"/>
      </w:tabs>
      <w:spacing w:line="220" w:lineRule="atLeast"/>
    </w:pPr>
    <w:rPr>
      <w:sz w:val="20"/>
    </w:rPr>
  </w:style>
  <w:style w:type="character" w:customStyle="1" w:styleId="ExtXref">
    <w:name w:val="ExtXref"/>
    <w:uiPriority w:val="99"/>
    <w:rsid w:val="000945A9"/>
    <w:rPr>
      <w:color w:val="auto"/>
      <w:lang w:val="fr-FR"/>
    </w:rPr>
  </w:style>
  <w:style w:type="paragraph" w:customStyle="1" w:styleId="Figurefootnote">
    <w:name w:val="Figure footnote"/>
    <w:basedOn w:val="Normal"/>
    <w:uiPriority w:val="99"/>
    <w:rsid w:val="000945A9"/>
    <w:pPr>
      <w:keepNext/>
      <w:tabs>
        <w:tab w:val="left" w:pos="340"/>
      </w:tabs>
      <w:spacing w:after="60" w:line="210" w:lineRule="atLeast"/>
    </w:pPr>
    <w:rPr>
      <w:rFonts w:ascii="Arial" w:hAnsi="Arial"/>
      <w:sz w:val="18"/>
    </w:rPr>
  </w:style>
  <w:style w:type="paragraph" w:customStyle="1" w:styleId="Figuretitle">
    <w:name w:val="Figure title"/>
    <w:basedOn w:val="BaseHeading"/>
    <w:rsid w:val="00563853"/>
    <w:pPr>
      <w:suppressAutoHyphens/>
      <w:spacing w:before="240" w:after="360"/>
      <w:jc w:val="center"/>
      <w:outlineLvl w:val="9"/>
    </w:pPr>
    <w:rPr>
      <w:b/>
    </w:rPr>
  </w:style>
  <w:style w:type="paragraph" w:styleId="Footer">
    <w:name w:val="footer"/>
    <w:basedOn w:val="Normal"/>
    <w:link w:val="FooterChar"/>
    <w:uiPriority w:val="99"/>
    <w:rsid w:val="000945A9"/>
    <w:pPr>
      <w:spacing w:line="220" w:lineRule="exact"/>
    </w:pPr>
    <w:rPr>
      <w:rFonts w:ascii="Arial" w:hAnsi="Arial"/>
      <w:sz w:val="20"/>
    </w:rPr>
  </w:style>
  <w:style w:type="character" w:customStyle="1" w:styleId="FooterChar">
    <w:name w:val="Footer Char"/>
    <w:link w:val="Footer"/>
    <w:uiPriority w:val="99"/>
    <w:rsid w:val="000945A9"/>
    <w:rPr>
      <w:rFonts w:ascii="Arial" w:eastAsia="MS Mincho" w:hAnsi="Arial" w:cs="Times New Roman"/>
      <w:sz w:val="20"/>
      <w:szCs w:val="20"/>
      <w:lang w:val="en-GB" w:eastAsia="ja-JP"/>
    </w:rPr>
  </w:style>
  <w:style w:type="character" w:styleId="FootnoteReference">
    <w:name w:val="footnote reference"/>
    <w:uiPriority w:val="99"/>
    <w:semiHidden/>
    <w:rsid w:val="000945A9"/>
    <w:rPr>
      <w:rFonts w:cs="Times New Roman"/>
      <w:noProof/>
      <w:position w:val="6"/>
      <w:sz w:val="16"/>
      <w:vertAlign w:val="baseline"/>
      <w:lang w:val="fr-FR"/>
    </w:rPr>
  </w:style>
  <w:style w:type="paragraph" w:styleId="FootnoteText">
    <w:name w:val="footnote text"/>
    <w:basedOn w:val="Normal"/>
    <w:link w:val="FootnoteTextChar"/>
    <w:uiPriority w:val="99"/>
    <w:semiHidden/>
    <w:rsid w:val="000945A9"/>
    <w:pPr>
      <w:tabs>
        <w:tab w:val="left" w:pos="340"/>
      </w:tabs>
      <w:spacing w:after="120" w:line="210" w:lineRule="atLeast"/>
    </w:pPr>
    <w:rPr>
      <w:rFonts w:ascii="Arial" w:hAnsi="Arial"/>
      <w:sz w:val="18"/>
    </w:rPr>
  </w:style>
  <w:style w:type="character" w:customStyle="1" w:styleId="FootnoteTextChar">
    <w:name w:val="Footnote Text Char"/>
    <w:link w:val="FootnoteText"/>
    <w:uiPriority w:val="99"/>
    <w:semiHidden/>
    <w:rsid w:val="000945A9"/>
    <w:rPr>
      <w:rFonts w:ascii="Arial" w:eastAsia="MS Mincho" w:hAnsi="Arial" w:cs="Times New Roman"/>
      <w:sz w:val="18"/>
      <w:szCs w:val="20"/>
      <w:lang w:val="en-GB" w:eastAsia="ja-JP"/>
    </w:rPr>
  </w:style>
  <w:style w:type="paragraph" w:customStyle="1" w:styleId="Foreword">
    <w:name w:val="Foreword"/>
    <w:basedOn w:val="Normal"/>
    <w:next w:val="Normal"/>
    <w:uiPriority w:val="99"/>
    <w:rsid w:val="000945A9"/>
    <w:pPr>
      <w:spacing w:line="230" w:lineRule="atLeast"/>
    </w:pPr>
    <w:rPr>
      <w:rFonts w:ascii="Arial" w:hAnsi="Arial"/>
      <w:color w:val="0000FF"/>
      <w:sz w:val="20"/>
    </w:rPr>
  </w:style>
  <w:style w:type="paragraph" w:customStyle="1" w:styleId="Formula">
    <w:name w:val="Formula"/>
    <w:basedOn w:val="BaseText"/>
    <w:rsid w:val="00563853"/>
    <w:pPr>
      <w:tabs>
        <w:tab w:val="right" w:pos="9749"/>
      </w:tabs>
      <w:spacing w:after="220"/>
      <w:ind w:left="403"/>
      <w:jc w:val="left"/>
    </w:pPr>
  </w:style>
  <w:style w:type="character" w:customStyle="1" w:styleId="HeaderChar">
    <w:name w:val="Header Char"/>
    <w:link w:val="Header"/>
    <w:uiPriority w:val="99"/>
    <w:semiHidden/>
    <w:rsid w:val="000945A9"/>
    <w:rPr>
      <w:rFonts w:ascii="Arial" w:eastAsia="MS Mincho" w:hAnsi="Arial" w:cs="Times New Roman"/>
      <w:b/>
      <w:szCs w:val="20"/>
      <w:lang w:val="en-GB" w:eastAsia="ja-JP"/>
    </w:rPr>
  </w:style>
  <w:style w:type="paragraph" w:styleId="Header">
    <w:name w:val="header"/>
    <w:basedOn w:val="Normal"/>
    <w:link w:val="HeaderChar"/>
    <w:uiPriority w:val="99"/>
    <w:semiHidden/>
    <w:rsid w:val="000945A9"/>
    <w:pPr>
      <w:spacing w:after="740" w:line="220" w:lineRule="exact"/>
    </w:pPr>
    <w:rPr>
      <w:rFonts w:ascii="Arial" w:hAnsi="Arial"/>
      <w:b/>
      <w:sz w:val="20"/>
    </w:rPr>
  </w:style>
  <w:style w:type="paragraph" w:customStyle="1" w:styleId="Introduction">
    <w:name w:val="Introduction"/>
    <w:basedOn w:val="Normal"/>
    <w:next w:val="Normal"/>
    <w:uiPriority w:val="99"/>
    <w:rsid w:val="000945A9"/>
    <w:pPr>
      <w:keepNext/>
      <w:pageBreakBefore/>
      <w:tabs>
        <w:tab w:val="left" w:pos="400"/>
      </w:tabs>
      <w:suppressAutoHyphens/>
      <w:spacing w:before="960" w:after="310" w:line="310" w:lineRule="exact"/>
    </w:pPr>
    <w:rPr>
      <w:rFonts w:ascii="Arial" w:hAnsi="Arial"/>
      <w:b/>
      <w:sz w:val="28"/>
    </w:rPr>
  </w:style>
  <w:style w:type="paragraph" w:styleId="ListContinue">
    <w:name w:val="List Continue"/>
    <w:basedOn w:val="Normal"/>
    <w:uiPriority w:val="99"/>
    <w:semiHidden/>
    <w:unhideWhenUsed/>
    <w:rsid w:val="00563853"/>
    <w:pPr>
      <w:spacing w:after="120"/>
      <w:ind w:left="360"/>
      <w:contextualSpacing/>
    </w:pPr>
  </w:style>
  <w:style w:type="paragraph" w:styleId="ListContinue2">
    <w:name w:val="List Continue 2"/>
    <w:basedOn w:val="ListContinue1"/>
    <w:rsid w:val="00563853"/>
    <w:pPr>
      <w:tabs>
        <w:tab w:val="left" w:pos="800"/>
      </w:tabs>
      <w:ind w:left="1209" w:hanging="806"/>
    </w:pPr>
  </w:style>
  <w:style w:type="character" w:customStyle="1" w:styleId="MacroTextChar">
    <w:name w:val="Macro Text Char"/>
    <w:link w:val="MacroText"/>
    <w:uiPriority w:val="99"/>
    <w:semiHidden/>
    <w:rsid w:val="000945A9"/>
    <w:rPr>
      <w:rFonts w:ascii="Courier New" w:eastAsia="MS Mincho" w:hAnsi="Courier New"/>
      <w:lang w:val="en-GB" w:eastAsia="ja-JP" w:bidi="ar-SA"/>
    </w:rPr>
  </w:style>
  <w:style w:type="paragraph" w:styleId="MacroText">
    <w:name w:val="macro"/>
    <w:link w:val="MacroTextChar"/>
    <w:uiPriority w:val="99"/>
    <w:semiHidden/>
    <w:rsid w:val="000945A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eastAsia="ja-JP"/>
    </w:rPr>
  </w:style>
  <w:style w:type="character" w:customStyle="1" w:styleId="MessageHeaderChar">
    <w:name w:val="Message Header Char"/>
    <w:link w:val="MessageHeader"/>
    <w:uiPriority w:val="99"/>
    <w:semiHidden/>
    <w:rsid w:val="000945A9"/>
    <w:rPr>
      <w:rFonts w:ascii="Arial" w:eastAsia="MS Mincho" w:hAnsi="Arial" w:cs="Times New Roman"/>
      <w:sz w:val="24"/>
      <w:szCs w:val="20"/>
      <w:shd w:val="pct20" w:color="auto" w:fill="auto"/>
      <w:lang w:val="en-GB" w:eastAsia="ja-JP"/>
    </w:rPr>
  </w:style>
  <w:style w:type="paragraph" w:styleId="MessageHeader">
    <w:name w:val="Message Header"/>
    <w:basedOn w:val="Normal"/>
    <w:link w:val="MessageHeaderChar"/>
    <w:uiPriority w:val="99"/>
    <w:semiHidden/>
    <w:rsid w:val="000945A9"/>
    <w:pPr>
      <w:pBdr>
        <w:top w:val="single" w:sz="6" w:space="1" w:color="auto"/>
        <w:left w:val="single" w:sz="6" w:space="1" w:color="auto"/>
        <w:bottom w:val="single" w:sz="6" w:space="1" w:color="auto"/>
        <w:right w:val="single" w:sz="6" w:space="1" w:color="auto"/>
      </w:pBdr>
      <w:shd w:val="pct20" w:color="auto" w:fill="auto"/>
      <w:spacing w:line="230" w:lineRule="atLeast"/>
      <w:ind w:left="1134" w:hanging="1134"/>
    </w:pPr>
    <w:rPr>
      <w:rFonts w:ascii="Arial" w:hAnsi="Arial"/>
      <w:sz w:val="24"/>
    </w:rPr>
  </w:style>
  <w:style w:type="paragraph" w:customStyle="1" w:styleId="MSDNFR">
    <w:name w:val="MSDNFR"/>
    <w:basedOn w:val="Normal"/>
    <w:next w:val="Normal"/>
    <w:uiPriority w:val="99"/>
    <w:rsid w:val="000945A9"/>
    <w:pPr>
      <w:spacing w:line="220" w:lineRule="atLeast"/>
    </w:pPr>
    <w:rPr>
      <w:rFonts w:ascii="Arial" w:hAnsi="Arial"/>
      <w:color w:val="0000FF"/>
      <w:sz w:val="20"/>
    </w:rPr>
  </w:style>
  <w:style w:type="paragraph" w:customStyle="1" w:styleId="na2">
    <w:name w:val="na2"/>
    <w:basedOn w:val="a2"/>
    <w:next w:val="Normal"/>
    <w:uiPriority w:val="99"/>
    <w:rsid w:val="000945A9"/>
    <w:pPr>
      <w:tabs>
        <w:tab w:val="num" w:pos="643"/>
        <w:tab w:val="num" w:pos="1209"/>
      </w:tabs>
      <w:ind w:left="800" w:hanging="400"/>
    </w:pPr>
  </w:style>
  <w:style w:type="paragraph" w:customStyle="1" w:styleId="na3">
    <w:name w:val="na3"/>
    <w:basedOn w:val="a3"/>
    <w:next w:val="Normal"/>
    <w:uiPriority w:val="99"/>
    <w:rsid w:val="000945A9"/>
    <w:pPr>
      <w:tabs>
        <w:tab w:val="clear" w:pos="640"/>
        <w:tab w:val="num" w:pos="643"/>
        <w:tab w:val="num" w:pos="1209"/>
      </w:tabs>
      <w:ind w:left="1200" w:hanging="400"/>
    </w:pPr>
  </w:style>
  <w:style w:type="paragraph" w:customStyle="1" w:styleId="na4">
    <w:name w:val="na4"/>
    <w:basedOn w:val="a4"/>
    <w:next w:val="Normal"/>
    <w:uiPriority w:val="99"/>
    <w:rsid w:val="000945A9"/>
    <w:pPr>
      <w:tabs>
        <w:tab w:val="clear" w:pos="1080"/>
        <w:tab w:val="num" w:pos="643"/>
        <w:tab w:val="left" w:pos="1060"/>
        <w:tab w:val="num" w:pos="1209"/>
      </w:tabs>
      <w:ind w:left="1600" w:hanging="400"/>
    </w:pPr>
  </w:style>
  <w:style w:type="paragraph" w:customStyle="1" w:styleId="na5">
    <w:name w:val="na5"/>
    <w:basedOn w:val="a5"/>
    <w:next w:val="Normal"/>
    <w:uiPriority w:val="99"/>
    <w:rsid w:val="000945A9"/>
    <w:pPr>
      <w:tabs>
        <w:tab w:val="num" w:pos="643"/>
        <w:tab w:val="num" w:pos="1209"/>
      </w:tabs>
      <w:ind w:left="360" w:hanging="360"/>
    </w:pPr>
  </w:style>
  <w:style w:type="paragraph" w:customStyle="1" w:styleId="na6">
    <w:name w:val="na6"/>
    <w:basedOn w:val="a6"/>
    <w:next w:val="Normal"/>
    <w:uiPriority w:val="99"/>
    <w:rsid w:val="000945A9"/>
    <w:pPr>
      <w:tabs>
        <w:tab w:val="num" w:pos="643"/>
        <w:tab w:val="num" w:pos="1209"/>
      </w:tabs>
      <w:ind w:left="360" w:hanging="360"/>
    </w:pPr>
  </w:style>
  <w:style w:type="paragraph" w:customStyle="1" w:styleId="Note">
    <w:name w:val="Note"/>
    <w:basedOn w:val="BaseText"/>
    <w:link w:val="NoteChar"/>
    <w:rsid w:val="00563853"/>
    <w:pPr>
      <w:tabs>
        <w:tab w:val="left" w:pos="965"/>
      </w:tabs>
      <w:spacing w:line="220" w:lineRule="atLeast"/>
    </w:pPr>
    <w:rPr>
      <w:sz w:val="20"/>
    </w:rPr>
  </w:style>
  <w:style w:type="character" w:customStyle="1" w:styleId="NoteHeadingChar">
    <w:name w:val="Note Heading Char"/>
    <w:link w:val="NoteHeading"/>
    <w:uiPriority w:val="99"/>
    <w:semiHidden/>
    <w:rsid w:val="000945A9"/>
    <w:rPr>
      <w:rFonts w:ascii="Arial" w:eastAsia="MS Mincho" w:hAnsi="Arial" w:cs="Times New Roman"/>
      <w:sz w:val="20"/>
      <w:szCs w:val="20"/>
      <w:lang w:val="en-GB" w:eastAsia="ja-JP"/>
    </w:rPr>
  </w:style>
  <w:style w:type="paragraph" w:styleId="NoteHeading">
    <w:name w:val="Note Heading"/>
    <w:basedOn w:val="Normal"/>
    <w:next w:val="Normal"/>
    <w:link w:val="NoteHeadingChar"/>
    <w:uiPriority w:val="99"/>
    <w:semiHidden/>
    <w:rsid w:val="000945A9"/>
    <w:pPr>
      <w:spacing w:line="230" w:lineRule="atLeast"/>
    </w:pPr>
    <w:rPr>
      <w:rFonts w:ascii="Arial" w:hAnsi="Arial"/>
      <w:sz w:val="20"/>
    </w:rPr>
  </w:style>
  <w:style w:type="paragraph" w:customStyle="1" w:styleId="p2">
    <w:name w:val="p2"/>
    <w:basedOn w:val="BaseText"/>
    <w:rsid w:val="00563853"/>
    <w:pPr>
      <w:tabs>
        <w:tab w:val="left" w:pos="562"/>
      </w:tabs>
    </w:pPr>
  </w:style>
  <w:style w:type="paragraph" w:customStyle="1" w:styleId="p3">
    <w:name w:val="p3"/>
    <w:basedOn w:val="BaseText"/>
    <w:rsid w:val="00563853"/>
    <w:pPr>
      <w:tabs>
        <w:tab w:val="left" w:pos="720"/>
      </w:tabs>
    </w:pPr>
  </w:style>
  <w:style w:type="paragraph" w:customStyle="1" w:styleId="p4">
    <w:name w:val="p4"/>
    <w:basedOn w:val="BaseText"/>
    <w:rsid w:val="00563853"/>
    <w:pPr>
      <w:tabs>
        <w:tab w:val="left" w:pos="1094"/>
      </w:tabs>
    </w:pPr>
  </w:style>
  <w:style w:type="paragraph" w:customStyle="1" w:styleId="p5">
    <w:name w:val="p5"/>
    <w:basedOn w:val="BaseText"/>
    <w:rsid w:val="00563853"/>
    <w:pPr>
      <w:tabs>
        <w:tab w:val="left" w:pos="1094"/>
      </w:tabs>
    </w:pPr>
  </w:style>
  <w:style w:type="paragraph" w:customStyle="1" w:styleId="p6">
    <w:name w:val="p6"/>
    <w:basedOn w:val="BaseText"/>
    <w:rsid w:val="00563853"/>
    <w:pPr>
      <w:tabs>
        <w:tab w:val="left" w:pos="1440"/>
      </w:tabs>
    </w:pPr>
  </w:style>
  <w:style w:type="character" w:customStyle="1" w:styleId="PlainTextChar">
    <w:name w:val="Plain Text Char"/>
    <w:link w:val="PlainText"/>
    <w:uiPriority w:val="99"/>
    <w:semiHidden/>
    <w:rsid w:val="000945A9"/>
    <w:rPr>
      <w:rFonts w:ascii="Courier New" w:eastAsia="MS Mincho" w:hAnsi="Courier New" w:cs="Times New Roman"/>
      <w:sz w:val="20"/>
      <w:szCs w:val="20"/>
      <w:lang w:val="en-GB" w:eastAsia="ja-JP"/>
    </w:rPr>
  </w:style>
  <w:style w:type="paragraph" w:styleId="PlainText">
    <w:name w:val="Plain Text"/>
    <w:basedOn w:val="Normal"/>
    <w:link w:val="PlainTextChar"/>
    <w:uiPriority w:val="99"/>
    <w:semiHidden/>
    <w:rsid w:val="000945A9"/>
    <w:pPr>
      <w:spacing w:line="230" w:lineRule="atLeast"/>
    </w:pPr>
    <w:rPr>
      <w:rFonts w:ascii="Courier New" w:hAnsi="Courier New"/>
      <w:sz w:val="20"/>
    </w:rPr>
  </w:style>
  <w:style w:type="paragraph" w:customStyle="1" w:styleId="RefNorm">
    <w:name w:val="RefNorm"/>
    <w:basedOn w:val="BaseText"/>
    <w:rsid w:val="00563853"/>
  </w:style>
  <w:style w:type="character" w:customStyle="1" w:styleId="SalutationChar">
    <w:name w:val="Salutation Char"/>
    <w:link w:val="Salutation"/>
    <w:uiPriority w:val="99"/>
    <w:semiHidden/>
    <w:rsid w:val="000945A9"/>
    <w:rPr>
      <w:rFonts w:ascii="Arial" w:eastAsia="MS Mincho" w:hAnsi="Arial" w:cs="Times New Roman"/>
      <w:sz w:val="20"/>
      <w:szCs w:val="20"/>
      <w:lang w:val="en-GB" w:eastAsia="ja-JP"/>
    </w:rPr>
  </w:style>
  <w:style w:type="paragraph" w:styleId="Salutation">
    <w:name w:val="Salutation"/>
    <w:basedOn w:val="Normal"/>
    <w:next w:val="Normal"/>
    <w:link w:val="SalutationChar"/>
    <w:uiPriority w:val="99"/>
    <w:semiHidden/>
    <w:rsid w:val="000945A9"/>
    <w:pPr>
      <w:spacing w:line="230" w:lineRule="atLeast"/>
    </w:pPr>
    <w:rPr>
      <w:rFonts w:ascii="Arial" w:hAnsi="Arial"/>
      <w:sz w:val="20"/>
    </w:rPr>
  </w:style>
  <w:style w:type="character" w:customStyle="1" w:styleId="SignatureChar">
    <w:name w:val="Signature Char"/>
    <w:link w:val="Signature"/>
    <w:uiPriority w:val="99"/>
    <w:semiHidden/>
    <w:rsid w:val="000945A9"/>
    <w:rPr>
      <w:rFonts w:ascii="Arial" w:eastAsia="MS Mincho" w:hAnsi="Arial" w:cs="Times New Roman"/>
      <w:sz w:val="20"/>
      <w:szCs w:val="20"/>
      <w:lang w:val="en-GB" w:eastAsia="ja-JP"/>
    </w:rPr>
  </w:style>
  <w:style w:type="paragraph" w:styleId="Signature">
    <w:name w:val="Signature"/>
    <w:basedOn w:val="Normal"/>
    <w:link w:val="SignatureChar"/>
    <w:uiPriority w:val="99"/>
    <w:semiHidden/>
    <w:rsid w:val="000945A9"/>
    <w:pPr>
      <w:spacing w:line="230" w:lineRule="atLeast"/>
      <w:ind w:left="4252"/>
    </w:pPr>
    <w:rPr>
      <w:rFonts w:ascii="Arial" w:hAnsi="Arial"/>
      <w:sz w:val="20"/>
    </w:rPr>
  </w:style>
  <w:style w:type="character" w:styleId="Strong">
    <w:name w:val="Strong"/>
    <w:uiPriority w:val="99"/>
    <w:qFormat/>
    <w:rsid w:val="000945A9"/>
    <w:rPr>
      <w:rFonts w:cs="Times New Roman"/>
      <w:b/>
      <w:lang w:val="fr-FR"/>
    </w:rPr>
  </w:style>
  <w:style w:type="paragraph" w:styleId="Subtitle">
    <w:name w:val="Subtitle"/>
    <w:basedOn w:val="Normal"/>
    <w:link w:val="SubtitleChar"/>
    <w:uiPriority w:val="99"/>
    <w:qFormat/>
    <w:rsid w:val="000945A9"/>
    <w:pPr>
      <w:spacing w:after="60" w:line="230" w:lineRule="atLeast"/>
      <w:jc w:val="center"/>
      <w:outlineLvl w:val="1"/>
    </w:pPr>
    <w:rPr>
      <w:rFonts w:ascii="Arial" w:hAnsi="Arial"/>
      <w:sz w:val="24"/>
    </w:rPr>
  </w:style>
  <w:style w:type="character" w:customStyle="1" w:styleId="SubtitleChar">
    <w:name w:val="Subtitle Char"/>
    <w:link w:val="Subtitle"/>
    <w:uiPriority w:val="99"/>
    <w:rsid w:val="000945A9"/>
    <w:rPr>
      <w:rFonts w:ascii="Arial" w:eastAsia="MS Mincho" w:hAnsi="Arial" w:cs="Times New Roman"/>
      <w:sz w:val="24"/>
      <w:szCs w:val="20"/>
      <w:lang w:val="en-GB" w:eastAsia="ja-JP"/>
    </w:rPr>
  </w:style>
  <w:style w:type="paragraph" w:customStyle="1" w:styleId="Tablefootnote">
    <w:name w:val="Table footnote"/>
    <w:basedOn w:val="Normal"/>
    <w:uiPriority w:val="99"/>
    <w:rsid w:val="000945A9"/>
    <w:pPr>
      <w:tabs>
        <w:tab w:val="left" w:pos="340"/>
      </w:tabs>
      <w:spacing w:before="60" w:after="60" w:line="190" w:lineRule="atLeast"/>
    </w:pPr>
    <w:rPr>
      <w:rFonts w:ascii="Arial" w:hAnsi="Arial"/>
      <w:sz w:val="16"/>
    </w:rPr>
  </w:style>
  <w:style w:type="paragraph" w:customStyle="1" w:styleId="Tabletitle">
    <w:name w:val="Table title"/>
    <w:basedOn w:val="Figuretitle"/>
    <w:link w:val="TabletitleChar"/>
    <w:rsid w:val="00563853"/>
    <w:pPr>
      <w:keepNext/>
      <w:spacing w:before="120" w:after="120"/>
    </w:pPr>
  </w:style>
  <w:style w:type="character" w:customStyle="1" w:styleId="TableFootNoteXref">
    <w:name w:val="TableFootNoteXref"/>
    <w:uiPriority w:val="99"/>
    <w:rsid w:val="000945A9"/>
    <w:rPr>
      <w:noProof/>
      <w:position w:val="6"/>
      <w:sz w:val="14"/>
      <w:lang w:val="fr-FR"/>
    </w:rPr>
  </w:style>
  <w:style w:type="paragraph" w:customStyle="1" w:styleId="Terms">
    <w:name w:val="Term(s)"/>
    <w:basedOn w:val="BaseText"/>
    <w:rsid w:val="00563853"/>
    <w:pPr>
      <w:keepNext/>
      <w:suppressAutoHyphens/>
      <w:spacing w:after="0"/>
      <w:jc w:val="left"/>
    </w:pPr>
    <w:rPr>
      <w:b/>
    </w:rPr>
  </w:style>
  <w:style w:type="paragraph" w:customStyle="1" w:styleId="TermNum">
    <w:name w:val="TermNum"/>
    <w:basedOn w:val="BaseText"/>
    <w:rsid w:val="00563853"/>
    <w:pPr>
      <w:keepNext/>
      <w:spacing w:after="0"/>
    </w:pPr>
    <w:rPr>
      <w:b/>
    </w:rPr>
  </w:style>
  <w:style w:type="paragraph" w:styleId="Title">
    <w:name w:val="Title"/>
    <w:basedOn w:val="Normal"/>
    <w:link w:val="TitleChar"/>
    <w:qFormat/>
    <w:rsid w:val="00E8034E"/>
    <w:pPr>
      <w:spacing w:before="240" w:after="60"/>
      <w:jc w:val="center"/>
      <w:outlineLvl w:val="0"/>
    </w:pPr>
    <w:rPr>
      <w:rFonts w:cs="Arial"/>
      <w:b/>
      <w:bCs/>
      <w:kern w:val="28"/>
      <w:sz w:val="32"/>
      <w:szCs w:val="32"/>
    </w:rPr>
  </w:style>
  <w:style w:type="character" w:customStyle="1" w:styleId="TitleChar">
    <w:name w:val="Title Char"/>
    <w:link w:val="Title"/>
    <w:rsid w:val="000945A9"/>
    <w:rPr>
      <w:rFonts w:ascii="Arial" w:eastAsia="MS Mincho" w:hAnsi="Arial" w:cs="Arial"/>
      <w:b/>
      <w:bCs/>
      <w:kern w:val="28"/>
      <w:sz w:val="32"/>
      <w:szCs w:val="32"/>
      <w:lang w:eastAsia="ja-JP"/>
    </w:rPr>
  </w:style>
  <w:style w:type="paragraph" w:customStyle="1" w:styleId="zzBiblio">
    <w:name w:val="zzBiblio"/>
    <w:basedOn w:val="Normal"/>
    <w:next w:val="Bibliografia1"/>
    <w:uiPriority w:val="99"/>
    <w:rsid w:val="000945A9"/>
    <w:pPr>
      <w:pageBreakBefore/>
      <w:spacing w:after="760" w:line="310" w:lineRule="exact"/>
      <w:jc w:val="center"/>
    </w:pPr>
    <w:rPr>
      <w:rFonts w:ascii="Arial" w:hAnsi="Arial"/>
      <w:b/>
      <w:sz w:val="28"/>
    </w:rPr>
  </w:style>
  <w:style w:type="paragraph" w:customStyle="1" w:styleId="zzContents">
    <w:name w:val="zzContents"/>
    <w:basedOn w:val="Introduction"/>
    <w:next w:val="TOC1"/>
    <w:uiPriority w:val="99"/>
    <w:rsid w:val="000945A9"/>
    <w:pPr>
      <w:tabs>
        <w:tab w:val="clear" w:pos="400"/>
      </w:tabs>
    </w:pPr>
  </w:style>
  <w:style w:type="paragraph" w:styleId="TOC1">
    <w:name w:val="toc 1"/>
    <w:basedOn w:val="Normal"/>
    <w:next w:val="Normal"/>
    <w:uiPriority w:val="99"/>
    <w:semiHidden/>
    <w:rsid w:val="000945A9"/>
    <w:pPr>
      <w:tabs>
        <w:tab w:val="left" w:pos="720"/>
        <w:tab w:val="right" w:leader="dot" w:pos="9752"/>
      </w:tabs>
      <w:suppressAutoHyphens/>
      <w:spacing w:before="120" w:line="230" w:lineRule="atLeast"/>
      <w:ind w:left="720" w:right="500" w:hanging="720"/>
    </w:pPr>
    <w:rPr>
      <w:rFonts w:ascii="Arial" w:hAnsi="Arial"/>
      <w:b/>
      <w:sz w:val="20"/>
    </w:rPr>
  </w:style>
  <w:style w:type="paragraph" w:customStyle="1" w:styleId="zzCopyright">
    <w:name w:val="zzCopyright"/>
    <w:basedOn w:val="Normal"/>
    <w:next w:val="Normal"/>
    <w:uiPriority w:val="99"/>
    <w:rsid w:val="000945A9"/>
    <w:pPr>
      <w:pBdr>
        <w:top w:val="single" w:sz="4" w:space="1" w:color="0000FF"/>
        <w:left w:val="single" w:sz="4" w:space="4" w:color="0000FF"/>
        <w:bottom w:val="single" w:sz="4" w:space="1" w:color="0000FF"/>
        <w:right w:val="single" w:sz="4" w:space="4" w:color="0000FF"/>
      </w:pBdr>
      <w:tabs>
        <w:tab w:val="left" w:pos="514"/>
        <w:tab w:val="left" w:pos="9623"/>
      </w:tabs>
      <w:spacing w:line="230" w:lineRule="atLeast"/>
      <w:ind w:left="284" w:right="284"/>
    </w:pPr>
    <w:rPr>
      <w:rFonts w:ascii="Arial" w:hAnsi="Arial"/>
      <w:color w:val="0000FF"/>
      <w:sz w:val="20"/>
    </w:rPr>
  </w:style>
  <w:style w:type="paragraph" w:customStyle="1" w:styleId="zzCover">
    <w:name w:val="zzCover"/>
    <w:basedOn w:val="Normal"/>
    <w:uiPriority w:val="99"/>
    <w:rsid w:val="000945A9"/>
    <w:pPr>
      <w:spacing w:after="220" w:line="230" w:lineRule="atLeast"/>
      <w:jc w:val="right"/>
    </w:pPr>
    <w:rPr>
      <w:rFonts w:ascii="Arial" w:hAnsi="Arial"/>
      <w:b/>
      <w:color w:val="000000"/>
      <w:sz w:val="24"/>
    </w:rPr>
  </w:style>
  <w:style w:type="paragraph" w:customStyle="1" w:styleId="zzForeword">
    <w:name w:val="zzForeword"/>
    <w:basedOn w:val="Introduction"/>
    <w:next w:val="Normal"/>
    <w:uiPriority w:val="99"/>
    <w:rsid w:val="000945A9"/>
    <w:pPr>
      <w:tabs>
        <w:tab w:val="clear" w:pos="400"/>
      </w:tabs>
    </w:pPr>
    <w:rPr>
      <w:color w:val="0000FF"/>
    </w:rPr>
  </w:style>
  <w:style w:type="paragraph" w:customStyle="1" w:styleId="zzHelp">
    <w:name w:val="zzHelp"/>
    <w:basedOn w:val="Normal"/>
    <w:uiPriority w:val="99"/>
    <w:rsid w:val="000945A9"/>
    <w:pPr>
      <w:spacing w:line="230" w:lineRule="atLeast"/>
    </w:pPr>
    <w:rPr>
      <w:rFonts w:ascii="Arial" w:hAnsi="Arial"/>
      <w:color w:val="008000"/>
      <w:sz w:val="20"/>
    </w:rPr>
  </w:style>
  <w:style w:type="paragraph" w:customStyle="1" w:styleId="zzIndex">
    <w:name w:val="zzIndex"/>
    <w:basedOn w:val="zzBiblio"/>
    <w:next w:val="IndexHeading"/>
    <w:uiPriority w:val="99"/>
    <w:rsid w:val="000945A9"/>
  </w:style>
  <w:style w:type="paragraph" w:styleId="IndexHeading">
    <w:name w:val="index heading"/>
    <w:basedOn w:val="Normal"/>
    <w:next w:val="Index1"/>
    <w:uiPriority w:val="99"/>
    <w:semiHidden/>
    <w:rsid w:val="000945A9"/>
    <w:pPr>
      <w:keepNext/>
      <w:spacing w:before="400" w:after="210" w:line="230" w:lineRule="atLeast"/>
      <w:jc w:val="center"/>
    </w:pPr>
    <w:rPr>
      <w:rFonts w:ascii="Arial" w:hAnsi="Arial"/>
      <w:sz w:val="20"/>
    </w:rPr>
  </w:style>
  <w:style w:type="paragraph" w:styleId="Index1">
    <w:name w:val="index 1"/>
    <w:basedOn w:val="Normal"/>
    <w:uiPriority w:val="99"/>
    <w:semiHidden/>
    <w:rsid w:val="000945A9"/>
    <w:pPr>
      <w:spacing w:line="210" w:lineRule="atLeast"/>
      <w:ind w:left="142" w:hanging="142"/>
    </w:pPr>
    <w:rPr>
      <w:rFonts w:ascii="Arial" w:hAnsi="Arial"/>
      <w:b/>
      <w:sz w:val="18"/>
    </w:rPr>
  </w:style>
  <w:style w:type="paragraph" w:customStyle="1" w:styleId="zzLc5">
    <w:name w:val="zzLc5"/>
    <w:basedOn w:val="Normal"/>
    <w:next w:val="Normal"/>
    <w:uiPriority w:val="99"/>
    <w:rsid w:val="000945A9"/>
    <w:pPr>
      <w:spacing w:line="230" w:lineRule="atLeast"/>
    </w:pPr>
    <w:rPr>
      <w:rFonts w:ascii="Arial" w:hAnsi="Arial"/>
      <w:sz w:val="20"/>
    </w:rPr>
  </w:style>
  <w:style w:type="paragraph" w:customStyle="1" w:styleId="zzLc6">
    <w:name w:val="zzLc6"/>
    <w:basedOn w:val="Normal"/>
    <w:next w:val="Normal"/>
    <w:uiPriority w:val="99"/>
    <w:rsid w:val="000945A9"/>
    <w:pPr>
      <w:spacing w:line="230" w:lineRule="atLeast"/>
    </w:pPr>
    <w:rPr>
      <w:rFonts w:ascii="Arial" w:hAnsi="Arial"/>
      <w:sz w:val="20"/>
    </w:rPr>
  </w:style>
  <w:style w:type="paragraph" w:customStyle="1" w:styleId="zzLn5">
    <w:name w:val="zzLn5"/>
    <w:basedOn w:val="Normal"/>
    <w:next w:val="Normal"/>
    <w:uiPriority w:val="99"/>
    <w:rsid w:val="000945A9"/>
    <w:pPr>
      <w:spacing w:line="230" w:lineRule="atLeast"/>
    </w:pPr>
    <w:rPr>
      <w:rFonts w:ascii="Arial" w:hAnsi="Arial"/>
      <w:sz w:val="20"/>
    </w:rPr>
  </w:style>
  <w:style w:type="paragraph" w:customStyle="1" w:styleId="zzLn6">
    <w:name w:val="zzLn6"/>
    <w:basedOn w:val="Normal"/>
    <w:next w:val="Normal"/>
    <w:uiPriority w:val="99"/>
    <w:rsid w:val="000945A9"/>
    <w:pPr>
      <w:spacing w:line="230" w:lineRule="atLeast"/>
    </w:pPr>
    <w:rPr>
      <w:rFonts w:ascii="Arial" w:hAnsi="Arial"/>
      <w:sz w:val="20"/>
    </w:rPr>
  </w:style>
  <w:style w:type="paragraph" w:customStyle="1" w:styleId="zzSTDTitle">
    <w:name w:val="zzSTDTitle"/>
    <w:basedOn w:val="Normal"/>
    <w:next w:val="Normal"/>
    <w:uiPriority w:val="99"/>
    <w:rsid w:val="000945A9"/>
    <w:pPr>
      <w:suppressAutoHyphens/>
      <w:spacing w:before="400" w:after="760" w:line="350" w:lineRule="exact"/>
    </w:pPr>
    <w:rPr>
      <w:rFonts w:ascii="Arial" w:hAnsi="Arial"/>
      <w:b/>
      <w:color w:val="0000FF"/>
      <w:sz w:val="32"/>
    </w:rPr>
  </w:style>
  <w:style w:type="character" w:customStyle="1" w:styleId="E-mailSignatureChar">
    <w:name w:val="E-mail Signature Char"/>
    <w:link w:val="E-mailSignature"/>
    <w:uiPriority w:val="99"/>
    <w:semiHidden/>
    <w:rsid w:val="000945A9"/>
    <w:rPr>
      <w:rFonts w:ascii="Arial" w:eastAsia="MS Mincho" w:hAnsi="Arial" w:cs="Times New Roman"/>
      <w:sz w:val="20"/>
      <w:szCs w:val="20"/>
      <w:lang w:val="en-GB" w:eastAsia="ja-JP"/>
    </w:rPr>
  </w:style>
  <w:style w:type="paragraph" w:styleId="E-mailSignature">
    <w:name w:val="E-mail Signature"/>
    <w:basedOn w:val="Normal"/>
    <w:link w:val="E-mailSignatureChar"/>
    <w:uiPriority w:val="99"/>
    <w:semiHidden/>
    <w:rsid w:val="000945A9"/>
    <w:pPr>
      <w:spacing w:line="230" w:lineRule="atLeast"/>
    </w:pPr>
    <w:rPr>
      <w:rFonts w:ascii="Arial" w:hAnsi="Arial"/>
      <w:sz w:val="20"/>
    </w:rPr>
  </w:style>
  <w:style w:type="paragraph" w:customStyle="1" w:styleId="Tabletext10">
    <w:name w:val="Table text (10)"/>
    <w:basedOn w:val="Normal"/>
    <w:uiPriority w:val="99"/>
    <w:rsid w:val="000945A9"/>
    <w:pPr>
      <w:spacing w:before="60" w:after="60" w:line="230" w:lineRule="atLeast"/>
    </w:pPr>
    <w:rPr>
      <w:rFonts w:ascii="Arial" w:hAnsi="Arial"/>
      <w:sz w:val="20"/>
    </w:rPr>
  </w:style>
  <w:style w:type="paragraph" w:customStyle="1" w:styleId="Tabletext9">
    <w:name w:val="Table text (9)"/>
    <w:basedOn w:val="Normal"/>
    <w:uiPriority w:val="99"/>
    <w:rsid w:val="000945A9"/>
    <w:pPr>
      <w:spacing w:before="60" w:after="60" w:line="210" w:lineRule="atLeast"/>
    </w:pPr>
    <w:rPr>
      <w:rFonts w:ascii="Arial" w:hAnsi="Arial"/>
      <w:sz w:val="18"/>
    </w:rPr>
  </w:style>
  <w:style w:type="paragraph" w:customStyle="1" w:styleId="Tabletext8">
    <w:name w:val="Table text (8)"/>
    <w:basedOn w:val="Normal"/>
    <w:uiPriority w:val="99"/>
    <w:rsid w:val="000945A9"/>
    <w:pPr>
      <w:spacing w:before="60" w:after="60" w:line="190" w:lineRule="atLeast"/>
    </w:pPr>
    <w:rPr>
      <w:rFonts w:ascii="Arial" w:hAnsi="Arial"/>
      <w:sz w:val="16"/>
    </w:rPr>
  </w:style>
  <w:style w:type="paragraph" w:customStyle="1" w:styleId="Tabletext7">
    <w:name w:val="Table text (7)"/>
    <w:basedOn w:val="Normal"/>
    <w:uiPriority w:val="99"/>
    <w:rsid w:val="000945A9"/>
    <w:pPr>
      <w:spacing w:before="60" w:after="60" w:line="170" w:lineRule="atLeast"/>
    </w:pPr>
    <w:rPr>
      <w:rFonts w:ascii="Arial" w:hAnsi="Arial"/>
      <w:sz w:val="14"/>
    </w:rPr>
  </w:style>
  <w:style w:type="character" w:customStyle="1" w:styleId="HTMLAddressChar">
    <w:name w:val="HTML Address Char"/>
    <w:link w:val="HTMLAddress"/>
    <w:uiPriority w:val="99"/>
    <w:semiHidden/>
    <w:rsid w:val="000945A9"/>
    <w:rPr>
      <w:rFonts w:ascii="Arial" w:eastAsia="MS Mincho" w:hAnsi="Arial" w:cs="Times New Roman"/>
      <w:i/>
      <w:iCs/>
      <w:sz w:val="20"/>
      <w:szCs w:val="20"/>
      <w:lang w:val="en-GB" w:eastAsia="ja-JP"/>
    </w:rPr>
  </w:style>
  <w:style w:type="paragraph" w:styleId="HTMLAddress">
    <w:name w:val="HTML Address"/>
    <w:basedOn w:val="Normal"/>
    <w:link w:val="HTMLAddressChar"/>
    <w:uiPriority w:val="99"/>
    <w:semiHidden/>
    <w:rsid w:val="000945A9"/>
    <w:pPr>
      <w:spacing w:line="230" w:lineRule="atLeast"/>
    </w:pPr>
    <w:rPr>
      <w:rFonts w:ascii="Arial" w:hAnsi="Arial"/>
      <w:i/>
      <w:iCs/>
      <w:sz w:val="20"/>
    </w:rPr>
  </w:style>
  <w:style w:type="paragraph" w:styleId="HTMLPreformatted">
    <w:name w:val="HTML Preformatted"/>
    <w:basedOn w:val="Normal"/>
    <w:link w:val="HTMLPreformattedChar"/>
    <w:uiPriority w:val="99"/>
    <w:semiHidden/>
    <w:rsid w:val="000945A9"/>
    <w:pPr>
      <w:spacing w:line="230" w:lineRule="atLeast"/>
    </w:pPr>
    <w:rPr>
      <w:rFonts w:ascii="Courier New" w:hAnsi="Courier New"/>
      <w:sz w:val="20"/>
    </w:rPr>
  </w:style>
  <w:style w:type="character" w:customStyle="1" w:styleId="HTMLPreformattedChar">
    <w:name w:val="HTML Preformatted Char"/>
    <w:link w:val="HTMLPreformatted"/>
    <w:uiPriority w:val="99"/>
    <w:semiHidden/>
    <w:rsid w:val="000945A9"/>
    <w:rPr>
      <w:rFonts w:ascii="Courier New" w:eastAsia="MS Mincho" w:hAnsi="Courier New" w:cs="Courier New"/>
      <w:sz w:val="20"/>
      <w:szCs w:val="20"/>
      <w:lang w:val="en-GB" w:eastAsia="ja-JP"/>
    </w:rPr>
  </w:style>
  <w:style w:type="paragraph" w:customStyle="1" w:styleId="InsideAddress">
    <w:name w:val="Inside Address"/>
    <w:basedOn w:val="BodyText"/>
    <w:uiPriority w:val="99"/>
    <w:rsid w:val="000945A9"/>
    <w:pPr>
      <w:spacing w:after="0" w:line="220" w:lineRule="atLeast"/>
      <w:jc w:val="left"/>
    </w:pPr>
    <w:rPr>
      <w:spacing w:val="-5"/>
      <w:sz w:val="20"/>
    </w:rPr>
  </w:style>
  <w:style w:type="paragraph" w:customStyle="1" w:styleId="HeadingBase">
    <w:name w:val="Heading Base"/>
    <w:basedOn w:val="BodyText"/>
    <w:next w:val="BodyText"/>
    <w:uiPriority w:val="99"/>
    <w:rsid w:val="000945A9"/>
    <w:pPr>
      <w:keepNext/>
      <w:keepLines/>
      <w:spacing w:after="0" w:line="220" w:lineRule="atLeast"/>
    </w:pPr>
    <w:rPr>
      <w:rFonts w:ascii="Arial Black" w:hAnsi="Arial Black"/>
      <w:spacing w:val="-10"/>
      <w:kern w:val="20"/>
      <w:sz w:val="20"/>
    </w:rPr>
  </w:style>
  <w:style w:type="paragraph" w:customStyle="1" w:styleId="CENcover">
    <w:name w:val="CENcover"/>
    <w:uiPriority w:val="99"/>
    <w:rsid w:val="000945A9"/>
    <w:rPr>
      <w:rFonts w:ascii="Arial" w:eastAsia="MS Mincho" w:hAnsi="Arial"/>
      <w:noProof/>
      <w:lang w:eastAsia="en-US"/>
    </w:rPr>
  </w:style>
  <w:style w:type="paragraph" w:customStyle="1" w:styleId="Besedilooblaka">
    <w:name w:val="Besedilo oblačka"/>
    <w:basedOn w:val="Normal"/>
    <w:uiPriority w:val="99"/>
    <w:semiHidden/>
    <w:rsid w:val="000945A9"/>
    <w:pPr>
      <w:spacing w:line="230" w:lineRule="atLeast"/>
    </w:pPr>
    <w:rPr>
      <w:rFonts w:ascii="Tahoma" w:hAnsi="Tahoma" w:cs="Tahoma"/>
      <w:sz w:val="16"/>
      <w:szCs w:val="16"/>
    </w:rPr>
  </w:style>
  <w:style w:type="paragraph" w:customStyle="1" w:styleId="CM1">
    <w:name w:val="CM1"/>
    <w:basedOn w:val="Normal"/>
    <w:next w:val="Normal"/>
    <w:uiPriority w:val="99"/>
    <w:rsid w:val="000945A9"/>
    <w:pPr>
      <w:autoSpaceDE w:val="0"/>
      <w:autoSpaceDN w:val="0"/>
      <w:adjustRightInd w:val="0"/>
    </w:pPr>
    <w:rPr>
      <w:rFonts w:ascii="EUAlbertina" w:hAnsi="EUAlbertina"/>
      <w:sz w:val="24"/>
      <w:szCs w:val="24"/>
      <w:lang w:eastAsia="it-IT"/>
    </w:rPr>
  </w:style>
  <w:style w:type="paragraph" w:customStyle="1" w:styleId="Point1">
    <w:name w:val="Point 1"/>
    <w:basedOn w:val="Normal"/>
    <w:link w:val="Point1Char"/>
    <w:uiPriority w:val="99"/>
    <w:rsid w:val="000945A9"/>
    <w:pPr>
      <w:spacing w:before="120" w:after="120" w:line="360" w:lineRule="auto"/>
      <w:ind w:left="1417" w:hanging="567"/>
    </w:pPr>
    <w:rPr>
      <w:rFonts w:ascii="Times New Roman" w:hAnsi="Times New Roman"/>
      <w:sz w:val="24"/>
      <w:lang w:eastAsia="x-none"/>
    </w:rPr>
  </w:style>
  <w:style w:type="character" w:customStyle="1" w:styleId="Point1Char">
    <w:name w:val="Point 1 Char"/>
    <w:link w:val="Point1"/>
    <w:uiPriority w:val="99"/>
    <w:locked/>
    <w:rsid w:val="000945A9"/>
    <w:rPr>
      <w:rFonts w:ascii="Times New Roman" w:eastAsia="MS Mincho" w:hAnsi="Times New Roman" w:cs="Times New Roman"/>
      <w:sz w:val="24"/>
      <w:szCs w:val="20"/>
      <w:lang w:val="en-GB"/>
    </w:rPr>
  </w:style>
  <w:style w:type="paragraph" w:customStyle="1" w:styleId="ManualNumPar1">
    <w:name w:val="Manual NumPar 1"/>
    <w:basedOn w:val="Normal"/>
    <w:next w:val="Normal"/>
    <w:link w:val="ManualNumPar1Char"/>
    <w:uiPriority w:val="99"/>
    <w:rsid w:val="000945A9"/>
    <w:pPr>
      <w:spacing w:before="120" w:after="120" w:line="360" w:lineRule="auto"/>
      <w:ind w:left="850" w:hanging="850"/>
    </w:pPr>
    <w:rPr>
      <w:rFonts w:ascii="Times New Roman" w:hAnsi="Times New Roman"/>
      <w:sz w:val="24"/>
      <w:lang w:eastAsia="x-none"/>
    </w:rPr>
  </w:style>
  <w:style w:type="character" w:customStyle="1" w:styleId="ManualNumPar1Char">
    <w:name w:val="Manual NumPar 1 Char"/>
    <w:link w:val="ManualNumPar1"/>
    <w:uiPriority w:val="99"/>
    <w:locked/>
    <w:rsid w:val="000945A9"/>
    <w:rPr>
      <w:rFonts w:ascii="Times New Roman" w:eastAsia="MS Mincho" w:hAnsi="Times New Roman" w:cs="Times New Roman"/>
      <w:sz w:val="24"/>
      <w:szCs w:val="20"/>
      <w:lang w:val="en-GB"/>
    </w:rPr>
  </w:style>
  <w:style w:type="paragraph" w:customStyle="1" w:styleId="CM4">
    <w:name w:val="CM4"/>
    <w:basedOn w:val="Normal"/>
    <w:next w:val="Normal"/>
    <w:uiPriority w:val="99"/>
    <w:rsid w:val="000945A9"/>
    <w:pPr>
      <w:autoSpaceDE w:val="0"/>
      <w:autoSpaceDN w:val="0"/>
      <w:adjustRightInd w:val="0"/>
    </w:pPr>
    <w:rPr>
      <w:rFonts w:ascii="EUAlbertina" w:hAnsi="EUAlbertina"/>
      <w:sz w:val="24"/>
      <w:szCs w:val="24"/>
      <w:lang w:eastAsia="it-IT"/>
    </w:rPr>
  </w:style>
  <w:style w:type="paragraph" w:customStyle="1" w:styleId="Point2">
    <w:name w:val="Point 2"/>
    <w:basedOn w:val="Normal"/>
    <w:uiPriority w:val="99"/>
    <w:rsid w:val="000945A9"/>
    <w:pPr>
      <w:spacing w:before="120" w:after="120" w:line="360" w:lineRule="auto"/>
      <w:ind w:left="1984" w:hanging="567"/>
    </w:pPr>
    <w:rPr>
      <w:rFonts w:ascii="Times New Roman" w:hAnsi="Times New Roman"/>
      <w:sz w:val="24"/>
    </w:rPr>
  </w:style>
  <w:style w:type="paragraph" w:customStyle="1" w:styleId="Text1">
    <w:name w:val="Text 1"/>
    <w:basedOn w:val="Normal"/>
    <w:link w:val="Text1Carcter"/>
    <w:uiPriority w:val="99"/>
    <w:rsid w:val="000945A9"/>
    <w:pPr>
      <w:spacing w:before="120" w:after="120" w:line="360" w:lineRule="auto"/>
      <w:ind w:left="850"/>
    </w:pPr>
    <w:rPr>
      <w:rFonts w:ascii="Times New Roman" w:hAnsi="Times New Roman"/>
      <w:sz w:val="24"/>
      <w:lang w:eastAsia="x-none"/>
    </w:rPr>
  </w:style>
  <w:style w:type="character" w:customStyle="1" w:styleId="Text1Carcter">
    <w:name w:val="Text 1 Carácter"/>
    <w:link w:val="Text1"/>
    <w:uiPriority w:val="99"/>
    <w:locked/>
    <w:rsid w:val="000945A9"/>
    <w:rPr>
      <w:rFonts w:ascii="Times New Roman" w:eastAsia="MS Mincho" w:hAnsi="Times New Roman" w:cs="Times New Roman"/>
      <w:sz w:val="24"/>
      <w:szCs w:val="20"/>
      <w:lang w:val="en-GB"/>
    </w:rPr>
  </w:style>
  <w:style w:type="paragraph" w:customStyle="1" w:styleId="NormalCentered">
    <w:name w:val="Normal Centered"/>
    <w:basedOn w:val="Normal"/>
    <w:uiPriority w:val="99"/>
    <w:rsid w:val="000945A9"/>
    <w:pPr>
      <w:spacing w:before="120" w:after="120" w:line="360" w:lineRule="auto"/>
      <w:jc w:val="center"/>
    </w:pPr>
    <w:rPr>
      <w:rFonts w:ascii="Times New Roman" w:hAnsi="Times New Roman"/>
      <w:sz w:val="24"/>
    </w:rPr>
  </w:style>
  <w:style w:type="paragraph" w:customStyle="1" w:styleId="Point0">
    <w:name w:val="Point 0"/>
    <w:basedOn w:val="Normal"/>
    <w:link w:val="Point0Char1"/>
    <w:uiPriority w:val="99"/>
    <w:rsid w:val="000945A9"/>
    <w:pPr>
      <w:spacing w:before="120" w:after="120" w:line="360" w:lineRule="auto"/>
      <w:ind w:left="850" w:hanging="850"/>
    </w:pPr>
    <w:rPr>
      <w:rFonts w:ascii="Times New Roman" w:hAnsi="Times New Roman"/>
      <w:sz w:val="24"/>
      <w:lang w:eastAsia="x-none"/>
    </w:rPr>
  </w:style>
  <w:style w:type="character" w:customStyle="1" w:styleId="Point0Char1">
    <w:name w:val="Point 0 Char1"/>
    <w:link w:val="Point0"/>
    <w:uiPriority w:val="99"/>
    <w:locked/>
    <w:rsid w:val="000945A9"/>
    <w:rPr>
      <w:rFonts w:ascii="Times New Roman" w:eastAsia="MS Mincho" w:hAnsi="Times New Roman" w:cs="Times New Roman"/>
      <w:sz w:val="24"/>
      <w:szCs w:val="20"/>
      <w:lang w:val="en-GB"/>
    </w:rPr>
  </w:style>
  <w:style w:type="paragraph" w:customStyle="1" w:styleId="CM3">
    <w:name w:val="CM3"/>
    <w:basedOn w:val="Default"/>
    <w:next w:val="Default"/>
    <w:uiPriority w:val="99"/>
    <w:rsid w:val="000945A9"/>
    <w:rPr>
      <w:rFonts w:ascii="EUAlbertina" w:eastAsia="MS Mincho" w:hAnsi="EUAlbertina" w:cs="Times New Roman"/>
      <w:color w:val="auto"/>
      <w:lang w:eastAsia="it-IT"/>
    </w:rPr>
  </w:style>
  <w:style w:type="character" w:customStyle="1" w:styleId="CommentSubjectChar">
    <w:name w:val="Comment Subject Char"/>
    <w:link w:val="CommentSubject"/>
    <w:uiPriority w:val="99"/>
    <w:semiHidden/>
    <w:rsid w:val="000945A9"/>
    <w:rPr>
      <w:rFonts w:ascii="Arial" w:eastAsia="MS Mincho" w:hAnsi="Arial" w:cs="Times New Roman"/>
      <w:b/>
      <w:bCs/>
      <w:sz w:val="20"/>
      <w:szCs w:val="20"/>
      <w:lang w:val="en-GB" w:eastAsia="ja-JP"/>
    </w:rPr>
  </w:style>
  <w:style w:type="paragraph" w:styleId="CommentSubject">
    <w:name w:val="annotation subject"/>
    <w:basedOn w:val="CommentText"/>
    <w:next w:val="CommentText"/>
    <w:link w:val="CommentSubjectChar"/>
    <w:uiPriority w:val="99"/>
    <w:semiHidden/>
    <w:rsid w:val="000945A9"/>
    <w:pPr>
      <w:spacing w:line="240" w:lineRule="auto"/>
    </w:pPr>
    <w:rPr>
      <w:b/>
      <w:bCs/>
    </w:rPr>
  </w:style>
  <w:style w:type="paragraph" w:styleId="ListNumber">
    <w:name w:val="List Number"/>
    <w:basedOn w:val="Normal"/>
    <w:uiPriority w:val="99"/>
    <w:semiHidden/>
    <w:unhideWhenUsed/>
    <w:rsid w:val="00B70ADC"/>
    <w:pPr>
      <w:numPr>
        <w:numId w:val="1"/>
      </w:numPr>
      <w:contextualSpacing/>
    </w:pPr>
  </w:style>
  <w:style w:type="paragraph" w:styleId="BlockText">
    <w:name w:val="Block Text"/>
    <w:basedOn w:val="Normal"/>
    <w:uiPriority w:val="99"/>
    <w:semiHidden/>
    <w:rsid w:val="00BF2461"/>
    <w:pPr>
      <w:spacing w:after="120" w:line="230" w:lineRule="atLeast"/>
      <w:ind w:left="1440" w:right="1440"/>
    </w:pPr>
    <w:rPr>
      <w:rFonts w:ascii="Arial" w:hAnsi="Arial"/>
      <w:sz w:val="20"/>
    </w:rPr>
  </w:style>
  <w:style w:type="character" w:styleId="CommentReference">
    <w:name w:val="annotation reference"/>
    <w:uiPriority w:val="99"/>
    <w:semiHidden/>
    <w:rsid w:val="00BF2461"/>
    <w:rPr>
      <w:rFonts w:cs="Times New Roman"/>
      <w:sz w:val="16"/>
      <w:lang w:val="fr-FR"/>
    </w:rPr>
  </w:style>
  <w:style w:type="character" w:styleId="EndnoteReference">
    <w:name w:val="endnote reference"/>
    <w:uiPriority w:val="99"/>
    <w:semiHidden/>
    <w:rsid w:val="00BF2461"/>
    <w:rPr>
      <w:rFonts w:cs="Times New Roman"/>
      <w:vertAlign w:val="superscript"/>
      <w:lang w:val="fr-FR"/>
    </w:rPr>
  </w:style>
  <w:style w:type="paragraph" w:styleId="EnvelopeReturn">
    <w:name w:val="envelope return"/>
    <w:basedOn w:val="Normal"/>
    <w:uiPriority w:val="99"/>
    <w:semiHidden/>
    <w:rsid w:val="00BF2461"/>
    <w:pPr>
      <w:spacing w:line="230" w:lineRule="atLeast"/>
    </w:pPr>
    <w:rPr>
      <w:rFonts w:ascii="Arial" w:hAnsi="Arial"/>
      <w:sz w:val="20"/>
    </w:rPr>
  </w:style>
  <w:style w:type="character" w:styleId="FollowedHyperlink">
    <w:name w:val="FollowedHyperlink"/>
    <w:uiPriority w:val="99"/>
    <w:semiHidden/>
    <w:rsid w:val="00BF2461"/>
    <w:rPr>
      <w:rFonts w:cs="Times New Roman"/>
      <w:color w:val="800080"/>
      <w:u w:val="single"/>
      <w:lang w:val="fr-FR"/>
    </w:rPr>
  </w:style>
  <w:style w:type="paragraph" w:styleId="Index2">
    <w:name w:val="index 2"/>
    <w:basedOn w:val="Normal"/>
    <w:next w:val="Normal"/>
    <w:autoRedefine/>
    <w:uiPriority w:val="99"/>
    <w:semiHidden/>
    <w:rsid w:val="00BF2461"/>
    <w:pPr>
      <w:spacing w:line="210" w:lineRule="atLeast"/>
      <w:ind w:left="600" w:hanging="200"/>
    </w:pPr>
    <w:rPr>
      <w:rFonts w:ascii="Arial" w:hAnsi="Arial"/>
      <w:b/>
      <w:sz w:val="18"/>
    </w:rPr>
  </w:style>
  <w:style w:type="paragraph" w:styleId="Index3">
    <w:name w:val="index 3"/>
    <w:basedOn w:val="Normal"/>
    <w:next w:val="Normal"/>
    <w:autoRedefine/>
    <w:uiPriority w:val="99"/>
    <w:semiHidden/>
    <w:rsid w:val="00BF2461"/>
    <w:pPr>
      <w:spacing w:line="220" w:lineRule="atLeast"/>
      <w:ind w:left="600" w:hanging="200"/>
    </w:pPr>
    <w:rPr>
      <w:rFonts w:ascii="Arial" w:hAnsi="Arial"/>
      <w:b/>
      <w:sz w:val="20"/>
    </w:rPr>
  </w:style>
  <w:style w:type="paragraph" w:styleId="Index4">
    <w:name w:val="index 4"/>
    <w:basedOn w:val="Normal"/>
    <w:next w:val="Normal"/>
    <w:autoRedefine/>
    <w:uiPriority w:val="99"/>
    <w:semiHidden/>
    <w:rsid w:val="00BF2461"/>
    <w:pPr>
      <w:spacing w:line="220" w:lineRule="atLeast"/>
      <w:ind w:left="800" w:hanging="200"/>
    </w:pPr>
    <w:rPr>
      <w:rFonts w:ascii="Arial" w:hAnsi="Arial"/>
      <w:b/>
      <w:sz w:val="20"/>
    </w:rPr>
  </w:style>
  <w:style w:type="paragraph" w:styleId="Index5">
    <w:name w:val="index 5"/>
    <w:basedOn w:val="Normal"/>
    <w:next w:val="Normal"/>
    <w:autoRedefine/>
    <w:uiPriority w:val="99"/>
    <w:semiHidden/>
    <w:rsid w:val="00BF2461"/>
    <w:pPr>
      <w:spacing w:line="220" w:lineRule="atLeast"/>
      <w:ind w:left="1000" w:hanging="200"/>
    </w:pPr>
    <w:rPr>
      <w:rFonts w:ascii="Arial" w:hAnsi="Arial"/>
      <w:b/>
      <w:sz w:val="20"/>
    </w:rPr>
  </w:style>
  <w:style w:type="paragraph" w:styleId="Index6">
    <w:name w:val="index 6"/>
    <w:basedOn w:val="Normal"/>
    <w:next w:val="Normal"/>
    <w:autoRedefine/>
    <w:uiPriority w:val="99"/>
    <w:semiHidden/>
    <w:rsid w:val="00BF2461"/>
    <w:pPr>
      <w:spacing w:line="220" w:lineRule="atLeast"/>
      <w:ind w:left="1200" w:hanging="200"/>
    </w:pPr>
    <w:rPr>
      <w:rFonts w:ascii="Arial" w:hAnsi="Arial"/>
      <w:b/>
      <w:sz w:val="20"/>
    </w:rPr>
  </w:style>
  <w:style w:type="paragraph" w:styleId="Index7">
    <w:name w:val="index 7"/>
    <w:basedOn w:val="Normal"/>
    <w:next w:val="Normal"/>
    <w:autoRedefine/>
    <w:uiPriority w:val="99"/>
    <w:semiHidden/>
    <w:rsid w:val="00BF2461"/>
    <w:pPr>
      <w:spacing w:line="220" w:lineRule="atLeast"/>
      <w:ind w:left="1400" w:hanging="200"/>
    </w:pPr>
    <w:rPr>
      <w:rFonts w:ascii="Arial" w:hAnsi="Arial"/>
      <w:b/>
      <w:sz w:val="20"/>
    </w:rPr>
  </w:style>
  <w:style w:type="paragraph" w:styleId="Index8">
    <w:name w:val="index 8"/>
    <w:basedOn w:val="Normal"/>
    <w:next w:val="Normal"/>
    <w:autoRedefine/>
    <w:uiPriority w:val="99"/>
    <w:semiHidden/>
    <w:rsid w:val="00BF2461"/>
    <w:pPr>
      <w:spacing w:line="220" w:lineRule="atLeast"/>
      <w:ind w:left="1600" w:hanging="200"/>
    </w:pPr>
    <w:rPr>
      <w:rFonts w:ascii="Arial" w:hAnsi="Arial"/>
      <w:b/>
      <w:sz w:val="20"/>
    </w:rPr>
  </w:style>
  <w:style w:type="paragraph" w:styleId="Index9">
    <w:name w:val="index 9"/>
    <w:basedOn w:val="Normal"/>
    <w:next w:val="Normal"/>
    <w:autoRedefine/>
    <w:uiPriority w:val="99"/>
    <w:semiHidden/>
    <w:rsid w:val="00BF2461"/>
    <w:pPr>
      <w:spacing w:line="220" w:lineRule="atLeast"/>
      <w:ind w:left="1800" w:hanging="200"/>
    </w:pPr>
    <w:rPr>
      <w:rFonts w:ascii="Arial" w:hAnsi="Arial"/>
      <w:b/>
      <w:sz w:val="20"/>
    </w:rPr>
  </w:style>
  <w:style w:type="character" w:styleId="LineNumber">
    <w:name w:val="line number"/>
    <w:uiPriority w:val="99"/>
    <w:semiHidden/>
    <w:rsid w:val="00BF2461"/>
    <w:rPr>
      <w:rFonts w:cs="Times New Roman"/>
      <w:lang w:val="fr-FR"/>
    </w:rPr>
  </w:style>
  <w:style w:type="paragraph" w:styleId="List">
    <w:name w:val="List"/>
    <w:basedOn w:val="Normal"/>
    <w:uiPriority w:val="99"/>
    <w:semiHidden/>
    <w:rsid w:val="00BF2461"/>
    <w:pPr>
      <w:spacing w:line="230" w:lineRule="atLeast"/>
      <w:ind w:left="283" w:hanging="283"/>
    </w:pPr>
    <w:rPr>
      <w:rFonts w:ascii="Arial" w:hAnsi="Arial"/>
      <w:sz w:val="20"/>
    </w:rPr>
  </w:style>
  <w:style w:type="paragraph" w:styleId="List2">
    <w:name w:val="List 2"/>
    <w:basedOn w:val="Normal"/>
    <w:uiPriority w:val="99"/>
    <w:semiHidden/>
    <w:rsid w:val="00BF2461"/>
    <w:pPr>
      <w:spacing w:line="230" w:lineRule="atLeast"/>
      <w:ind w:left="566" w:hanging="283"/>
    </w:pPr>
    <w:rPr>
      <w:rFonts w:ascii="Arial" w:hAnsi="Arial"/>
      <w:sz w:val="20"/>
    </w:rPr>
  </w:style>
  <w:style w:type="paragraph" w:styleId="List3">
    <w:name w:val="List 3"/>
    <w:basedOn w:val="Normal"/>
    <w:uiPriority w:val="99"/>
    <w:semiHidden/>
    <w:rsid w:val="00BF2461"/>
    <w:pPr>
      <w:spacing w:line="230" w:lineRule="atLeast"/>
      <w:ind w:left="849" w:hanging="283"/>
    </w:pPr>
    <w:rPr>
      <w:rFonts w:ascii="Arial" w:hAnsi="Arial"/>
      <w:sz w:val="20"/>
    </w:rPr>
  </w:style>
  <w:style w:type="paragraph" w:styleId="List4">
    <w:name w:val="List 4"/>
    <w:basedOn w:val="Normal"/>
    <w:uiPriority w:val="99"/>
    <w:semiHidden/>
    <w:rsid w:val="00BF2461"/>
    <w:pPr>
      <w:spacing w:line="230" w:lineRule="atLeast"/>
      <w:ind w:left="1132" w:hanging="283"/>
    </w:pPr>
    <w:rPr>
      <w:rFonts w:ascii="Arial" w:hAnsi="Arial"/>
      <w:sz w:val="20"/>
    </w:rPr>
  </w:style>
  <w:style w:type="paragraph" w:styleId="List5">
    <w:name w:val="List 5"/>
    <w:basedOn w:val="Normal"/>
    <w:uiPriority w:val="99"/>
    <w:semiHidden/>
    <w:rsid w:val="00BF2461"/>
    <w:pPr>
      <w:spacing w:line="230" w:lineRule="atLeast"/>
      <w:ind w:left="1415" w:hanging="283"/>
    </w:pPr>
    <w:rPr>
      <w:rFonts w:ascii="Arial" w:hAnsi="Arial"/>
      <w:sz w:val="20"/>
    </w:rPr>
  </w:style>
  <w:style w:type="paragraph" w:styleId="ListBullet">
    <w:name w:val="List Bullet"/>
    <w:basedOn w:val="Normal"/>
    <w:autoRedefine/>
    <w:uiPriority w:val="99"/>
    <w:semiHidden/>
    <w:rsid w:val="00BF2461"/>
    <w:pPr>
      <w:tabs>
        <w:tab w:val="num" w:pos="360"/>
      </w:tabs>
      <w:spacing w:line="230" w:lineRule="atLeast"/>
      <w:ind w:left="360" w:hanging="360"/>
    </w:pPr>
    <w:rPr>
      <w:rFonts w:ascii="Arial" w:hAnsi="Arial"/>
      <w:sz w:val="20"/>
    </w:rPr>
  </w:style>
  <w:style w:type="paragraph" w:styleId="ListBullet2">
    <w:name w:val="List Bullet 2"/>
    <w:basedOn w:val="Normal"/>
    <w:autoRedefine/>
    <w:uiPriority w:val="99"/>
    <w:semiHidden/>
    <w:rsid w:val="00BF2461"/>
    <w:pPr>
      <w:tabs>
        <w:tab w:val="num" w:pos="643"/>
      </w:tabs>
      <w:spacing w:line="230" w:lineRule="atLeast"/>
      <w:ind w:left="643" w:hanging="360"/>
    </w:pPr>
    <w:rPr>
      <w:rFonts w:ascii="Arial" w:hAnsi="Arial"/>
      <w:sz w:val="20"/>
    </w:rPr>
  </w:style>
  <w:style w:type="paragraph" w:styleId="ListBullet3">
    <w:name w:val="List Bullet 3"/>
    <w:basedOn w:val="Normal"/>
    <w:autoRedefine/>
    <w:uiPriority w:val="99"/>
    <w:semiHidden/>
    <w:rsid w:val="00BF2461"/>
    <w:pPr>
      <w:tabs>
        <w:tab w:val="num" w:pos="926"/>
      </w:tabs>
      <w:spacing w:line="230" w:lineRule="atLeast"/>
      <w:ind w:left="926" w:hanging="360"/>
    </w:pPr>
    <w:rPr>
      <w:rFonts w:ascii="Arial" w:hAnsi="Arial"/>
      <w:sz w:val="20"/>
    </w:rPr>
  </w:style>
  <w:style w:type="paragraph" w:styleId="ListBullet4">
    <w:name w:val="List Bullet 4"/>
    <w:basedOn w:val="Normal"/>
    <w:autoRedefine/>
    <w:uiPriority w:val="99"/>
    <w:semiHidden/>
    <w:rsid w:val="00BF2461"/>
    <w:pPr>
      <w:tabs>
        <w:tab w:val="num" w:pos="1209"/>
      </w:tabs>
      <w:spacing w:line="230" w:lineRule="atLeast"/>
      <w:ind w:left="1209" w:hanging="360"/>
    </w:pPr>
    <w:rPr>
      <w:rFonts w:ascii="Arial" w:hAnsi="Arial"/>
      <w:sz w:val="20"/>
    </w:rPr>
  </w:style>
  <w:style w:type="paragraph" w:styleId="ListBullet5">
    <w:name w:val="List Bullet 5"/>
    <w:basedOn w:val="Normal"/>
    <w:autoRedefine/>
    <w:uiPriority w:val="99"/>
    <w:semiHidden/>
    <w:rsid w:val="00BF2461"/>
    <w:pPr>
      <w:tabs>
        <w:tab w:val="num" w:pos="1492"/>
      </w:tabs>
      <w:spacing w:line="230" w:lineRule="atLeast"/>
      <w:ind w:left="1492" w:hanging="360"/>
    </w:pPr>
    <w:rPr>
      <w:rFonts w:ascii="Arial" w:hAnsi="Arial"/>
      <w:sz w:val="20"/>
    </w:rPr>
  </w:style>
  <w:style w:type="paragraph" w:styleId="ListContinue3">
    <w:name w:val="List Continue 3"/>
    <w:basedOn w:val="ListContinue1"/>
    <w:rsid w:val="00563853"/>
    <w:pPr>
      <w:tabs>
        <w:tab w:val="left" w:pos="1200"/>
      </w:tabs>
      <w:ind w:left="2001" w:hanging="1195"/>
    </w:pPr>
  </w:style>
  <w:style w:type="paragraph" w:styleId="ListContinue4">
    <w:name w:val="List Continue 4"/>
    <w:basedOn w:val="ListContinue1"/>
    <w:rsid w:val="00563853"/>
    <w:pPr>
      <w:tabs>
        <w:tab w:val="left" w:pos="1600"/>
      </w:tabs>
      <w:ind w:left="2793" w:hanging="1598"/>
    </w:pPr>
  </w:style>
  <w:style w:type="paragraph" w:styleId="ListContinue5">
    <w:name w:val="List Continue 5"/>
    <w:basedOn w:val="Normal"/>
    <w:uiPriority w:val="99"/>
    <w:semiHidden/>
    <w:unhideWhenUsed/>
    <w:rsid w:val="00563853"/>
    <w:pPr>
      <w:spacing w:after="120"/>
      <w:ind w:left="1415"/>
      <w:contextualSpacing/>
    </w:pPr>
  </w:style>
  <w:style w:type="paragraph" w:styleId="ListNumber2">
    <w:name w:val="List Number 2"/>
    <w:basedOn w:val="ListNumber1"/>
    <w:rsid w:val="00563853"/>
    <w:pPr>
      <w:tabs>
        <w:tab w:val="left" w:pos="800"/>
      </w:tabs>
      <w:ind w:left="806"/>
    </w:pPr>
  </w:style>
  <w:style w:type="paragraph" w:styleId="ListNumber3">
    <w:name w:val="List Number 3"/>
    <w:basedOn w:val="ListNumber1"/>
    <w:rsid w:val="00563853"/>
    <w:pPr>
      <w:tabs>
        <w:tab w:val="left" w:pos="1200"/>
      </w:tabs>
      <w:ind w:left="1209"/>
    </w:pPr>
  </w:style>
  <w:style w:type="paragraph" w:styleId="ListNumber4">
    <w:name w:val="List Number 4"/>
    <w:basedOn w:val="ListNumber1"/>
    <w:rsid w:val="00563853"/>
    <w:pPr>
      <w:tabs>
        <w:tab w:val="left" w:pos="1600"/>
      </w:tabs>
      <w:ind w:left="1598"/>
    </w:pPr>
  </w:style>
  <w:style w:type="paragraph" w:styleId="ListNumber5">
    <w:name w:val="List Number 5"/>
    <w:basedOn w:val="ListNumber5-"/>
    <w:uiPriority w:val="99"/>
    <w:unhideWhenUsed/>
    <w:rsid w:val="00563853"/>
    <w:rPr>
      <w:sz w:val="22"/>
    </w:rPr>
  </w:style>
  <w:style w:type="paragraph" w:styleId="NormalIndent">
    <w:name w:val="Normal Indent"/>
    <w:basedOn w:val="Normal"/>
    <w:uiPriority w:val="99"/>
    <w:semiHidden/>
    <w:rsid w:val="00BF2461"/>
    <w:pPr>
      <w:spacing w:line="230" w:lineRule="atLeast"/>
      <w:ind w:left="708"/>
    </w:pPr>
    <w:rPr>
      <w:rFonts w:ascii="Arial" w:hAnsi="Arial"/>
      <w:sz w:val="20"/>
    </w:rPr>
  </w:style>
  <w:style w:type="character" w:styleId="PageNumber">
    <w:name w:val="page number"/>
    <w:uiPriority w:val="99"/>
    <w:semiHidden/>
    <w:rsid w:val="00BF2461"/>
    <w:rPr>
      <w:rFonts w:cs="Times New Roman"/>
      <w:lang w:val="fr-FR"/>
    </w:rPr>
  </w:style>
  <w:style w:type="paragraph" w:styleId="TableofAuthorities">
    <w:name w:val="table of authorities"/>
    <w:basedOn w:val="Normal"/>
    <w:next w:val="Normal"/>
    <w:uiPriority w:val="99"/>
    <w:semiHidden/>
    <w:rsid w:val="00BF2461"/>
    <w:pPr>
      <w:spacing w:line="230" w:lineRule="atLeast"/>
      <w:ind w:left="200" w:hanging="200"/>
    </w:pPr>
    <w:rPr>
      <w:rFonts w:ascii="Arial" w:hAnsi="Arial"/>
      <w:sz w:val="20"/>
    </w:rPr>
  </w:style>
  <w:style w:type="paragraph" w:styleId="TableofFigures">
    <w:name w:val="table of figures"/>
    <w:basedOn w:val="Normal"/>
    <w:next w:val="Normal"/>
    <w:uiPriority w:val="99"/>
    <w:semiHidden/>
    <w:rsid w:val="00BF2461"/>
    <w:pPr>
      <w:spacing w:line="230" w:lineRule="atLeast"/>
      <w:ind w:left="400" w:hanging="400"/>
    </w:pPr>
    <w:rPr>
      <w:rFonts w:ascii="Arial" w:hAnsi="Arial"/>
      <w:sz w:val="20"/>
    </w:rPr>
  </w:style>
  <w:style w:type="paragraph" w:styleId="TOAHeading">
    <w:name w:val="toa heading"/>
    <w:basedOn w:val="Normal"/>
    <w:next w:val="Normal"/>
    <w:uiPriority w:val="99"/>
    <w:semiHidden/>
    <w:rsid w:val="00BF2461"/>
    <w:pPr>
      <w:spacing w:before="120" w:line="230" w:lineRule="atLeast"/>
    </w:pPr>
    <w:rPr>
      <w:rFonts w:ascii="Arial" w:hAnsi="Arial"/>
      <w:b/>
      <w:sz w:val="24"/>
    </w:rPr>
  </w:style>
  <w:style w:type="paragraph" w:styleId="TOC2">
    <w:name w:val="toc 2"/>
    <w:basedOn w:val="TOC1"/>
    <w:next w:val="Normal"/>
    <w:uiPriority w:val="99"/>
    <w:semiHidden/>
    <w:rsid w:val="00BF2461"/>
    <w:pPr>
      <w:spacing w:before="0"/>
    </w:pPr>
  </w:style>
  <w:style w:type="paragraph" w:styleId="TOC3">
    <w:name w:val="toc 3"/>
    <w:basedOn w:val="TOC2"/>
    <w:next w:val="Normal"/>
    <w:uiPriority w:val="99"/>
    <w:semiHidden/>
    <w:rsid w:val="00BF2461"/>
  </w:style>
  <w:style w:type="paragraph" w:styleId="TOC4">
    <w:name w:val="toc 4"/>
    <w:basedOn w:val="TOC2"/>
    <w:next w:val="Normal"/>
    <w:uiPriority w:val="99"/>
    <w:semiHidden/>
    <w:rsid w:val="00BF2461"/>
    <w:pPr>
      <w:tabs>
        <w:tab w:val="clear" w:pos="720"/>
        <w:tab w:val="left" w:pos="1140"/>
      </w:tabs>
      <w:ind w:left="1140" w:hanging="1140"/>
    </w:pPr>
  </w:style>
  <w:style w:type="paragraph" w:styleId="TOC5">
    <w:name w:val="toc 5"/>
    <w:basedOn w:val="TOC4"/>
    <w:next w:val="Normal"/>
    <w:uiPriority w:val="99"/>
    <w:semiHidden/>
    <w:rsid w:val="00BF2461"/>
  </w:style>
  <w:style w:type="paragraph" w:styleId="TOC6">
    <w:name w:val="toc 6"/>
    <w:basedOn w:val="TOC4"/>
    <w:next w:val="Normal"/>
    <w:uiPriority w:val="99"/>
    <w:semiHidden/>
    <w:rsid w:val="00BF2461"/>
    <w:pPr>
      <w:tabs>
        <w:tab w:val="clear" w:pos="1140"/>
        <w:tab w:val="left" w:pos="1440"/>
      </w:tabs>
      <w:ind w:left="1440" w:hanging="1440"/>
    </w:pPr>
  </w:style>
  <w:style w:type="paragraph" w:styleId="TOC7">
    <w:name w:val="toc 7"/>
    <w:basedOn w:val="TOC4"/>
    <w:next w:val="Normal"/>
    <w:uiPriority w:val="99"/>
    <w:semiHidden/>
    <w:rsid w:val="00BF2461"/>
    <w:pPr>
      <w:tabs>
        <w:tab w:val="clear" w:pos="1140"/>
        <w:tab w:val="left" w:pos="1440"/>
      </w:tabs>
      <w:ind w:left="1440" w:hanging="1440"/>
    </w:pPr>
  </w:style>
  <w:style w:type="paragraph" w:styleId="TOC8">
    <w:name w:val="toc 8"/>
    <w:basedOn w:val="TOC4"/>
    <w:next w:val="Normal"/>
    <w:uiPriority w:val="99"/>
    <w:semiHidden/>
    <w:rsid w:val="00BF2461"/>
    <w:pPr>
      <w:tabs>
        <w:tab w:val="clear" w:pos="1140"/>
        <w:tab w:val="left" w:pos="1440"/>
      </w:tabs>
      <w:ind w:left="1440" w:hanging="1440"/>
    </w:pPr>
  </w:style>
  <w:style w:type="paragraph" w:styleId="TOC9">
    <w:name w:val="toc 9"/>
    <w:basedOn w:val="TOC1"/>
    <w:next w:val="Normal"/>
    <w:uiPriority w:val="99"/>
    <w:semiHidden/>
    <w:rsid w:val="00BF2461"/>
    <w:pPr>
      <w:tabs>
        <w:tab w:val="clear" w:pos="720"/>
      </w:tabs>
      <w:ind w:left="0" w:firstLine="0"/>
    </w:pPr>
  </w:style>
  <w:style w:type="paragraph" w:styleId="NormalWeb">
    <w:name w:val="Normal (Web)"/>
    <w:basedOn w:val="Normal"/>
    <w:uiPriority w:val="99"/>
    <w:semiHidden/>
    <w:rsid w:val="00BF2461"/>
    <w:pPr>
      <w:spacing w:line="230" w:lineRule="atLeast"/>
    </w:pPr>
    <w:rPr>
      <w:rFonts w:ascii="Times New Roman" w:hAnsi="Times New Roman"/>
      <w:sz w:val="24"/>
      <w:szCs w:val="24"/>
    </w:rPr>
  </w:style>
  <w:style w:type="paragraph" w:customStyle="1" w:styleId="ISOSecretObservations">
    <w:name w:val="ISO_Secret_Observations"/>
    <w:basedOn w:val="Normal"/>
    <w:rsid w:val="00D943E4"/>
    <w:pPr>
      <w:spacing w:before="210" w:line="210" w:lineRule="exact"/>
    </w:pPr>
    <w:rPr>
      <w:rFonts w:ascii="Arial" w:eastAsia="Times New Roman" w:hAnsi="Arial" w:cs="Arial"/>
      <w:sz w:val="18"/>
      <w:szCs w:val="18"/>
      <w:lang w:val="fi-FI" w:eastAsia="fi-FI"/>
    </w:rPr>
  </w:style>
  <w:style w:type="paragraph" w:customStyle="1" w:styleId="ISOComments">
    <w:name w:val="ISO_Comments"/>
    <w:basedOn w:val="Normal"/>
    <w:rsid w:val="008D3FA8"/>
    <w:pPr>
      <w:spacing w:before="210" w:line="210" w:lineRule="exact"/>
    </w:pPr>
    <w:rPr>
      <w:rFonts w:ascii="Arial" w:eastAsia="Times New Roman" w:hAnsi="Arial"/>
      <w:sz w:val="18"/>
    </w:rPr>
  </w:style>
  <w:style w:type="paragraph" w:customStyle="1" w:styleId="ISOChange">
    <w:name w:val="ISO_Change"/>
    <w:basedOn w:val="Normal"/>
    <w:rsid w:val="008D3FA8"/>
    <w:pPr>
      <w:spacing w:before="210" w:line="210" w:lineRule="exact"/>
    </w:pPr>
    <w:rPr>
      <w:rFonts w:ascii="Arial" w:eastAsia="Times New Roman" w:hAnsi="Arial"/>
      <w:sz w:val="18"/>
    </w:rPr>
  </w:style>
  <w:style w:type="character" w:customStyle="1" w:styleId="aubase">
    <w:name w:val="au_base"/>
    <w:rsid w:val="00563853"/>
    <w:rPr>
      <w:rFonts w:ascii="Cambria" w:hAnsi="Cambria"/>
    </w:rPr>
  </w:style>
  <w:style w:type="character" w:customStyle="1" w:styleId="aucollab">
    <w:name w:val="au_collab"/>
    <w:rsid w:val="00563853"/>
    <w:rPr>
      <w:rFonts w:ascii="Cambria" w:hAnsi="Cambria"/>
      <w:bdr w:val="none" w:sz="0" w:space="0" w:color="auto"/>
      <w:shd w:val="clear" w:color="auto" w:fill="C0C0C0"/>
    </w:rPr>
  </w:style>
  <w:style w:type="character" w:customStyle="1" w:styleId="audeg">
    <w:name w:val="au_deg"/>
    <w:rsid w:val="00563853"/>
    <w:rPr>
      <w:rFonts w:ascii="Cambria" w:hAnsi="Cambria"/>
      <w:sz w:val="22"/>
      <w:bdr w:val="none" w:sz="0" w:space="0" w:color="auto"/>
      <w:shd w:val="clear" w:color="auto" w:fill="FFFF00"/>
    </w:rPr>
  </w:style>
  <w:style w:type="character" w:customStyle="1" w:styleId="aufname">
    <w:name w:val="au_fname"/>
    <w:rsid w:val="00563853"/>
    <w:rPr>
      <w:rFonts w:ascii="Cambria" w:hAnsi="Cambria"/>
      <w:sz w:val="22"/>
      <w:bdr w:val="none" w:sz="0" w:space="0" w:color="auto"/>
      <w:shd w:val="clear" w:color="auto" w:fill="FFFFCC"/>
    </w:rPr>
  </w:style>
  <w:style w:type="character" w:customStyle="1" w:styleId="aurole">
    <w:name w:val="au_role"/>
    <w:rsid w:val="00563853"/>
    <w:rPr>
      <w:rFonts w:ascii="Cambria" w:hAnsi="Cambria"/>
      <w:sz w:val="22"/>
      <w:bdr w:val="none" w:sz="0" w:space="0" w:color="auto"/>
      <w:shd w:val="clear" w:color="auto" w:fill="808000"/>
    </w:rPr>
  </w:style>
  <w:style w:type="character" w:customStyle="1" w:styleId="ausuffix">
    <w:name w:val="au_suffix"/>
    <w:rsid w:val="00563853"/>
    <w:rPr>
      <w:rFonts w:ascii="Cambria" w:hAnsi="Cambria"/>
      <w:sz w:val="22"/>
      <w:bdr w:val="none" w:sz="0" w:space="0" w:color="auto"/>
      <w:shd w:val="clear" w:color="auto" w:fill="FF00FF"/>
    </w:rPr>
  </w:style>
  <w:style w:type="character" w:customStyle="1" w:styleId="ausurname">
    <w:name w:val="au_surname"/>
    <w:rsid w:val="00563853"/>
    <w:rPr>
      <w:rFonts w:ascii="Cambria" w:hAnsi="Cambria"/>
      <w:sz w:val="22"/>
      <w:bdr w:val="none" w:sz="0" w:space="0" w:color="auto"/>
      <w:shd w:val="clear" w:color="auto" w:fill="CCFF99"/>
    </w:rPr>
  </w:style>
  <w:style w:type="character" w:customStyle="1" w:styleId="bibbase">
    <w:name w:val="bib_base"/>
    <w:rsid w:val="00563853"/>
    <w:rPr>
      <w:rFonts w:ascii="Cambria" w:hAnsi="Cambria"/>
    </w:rPr>
  </w:style>
  <w:style w:type="character" w:customStyle="1" w:styleId="bibarticle">
    <w:name w:val="bib_article"/>
    <w:rsid w:val="00563853"/>
    <w:rPr>
      <w:rFonts w:ascii="Cambria" w:hAnsi="Cambria"/>
      <w:bdr w:val="none" w:sz="0" w:space="0" w:color="auto"/>
      <w:shd w:val="clear" w:color="auto" w:fill="CCFFFF"/>
    </w:rPr>
  </w:style>
  <w:style w:type="character" w:customStyle="1" w:styleId="bibcomment">
    <w:name w:val="bib_comment"/>
    <w:rsid w:val="00563853"/>
  </w:style>
  <w:style w:type="character" w:customStyle="1" w:styleId="bibdeg">
    <w:name w:val="bib_deg"/>
    <w:rsid w:val="00563853"/>
  </w:style>
  <w:style w:type="character" w:customStyle="1" w:styleId="bibdoi">
    <w:name w:val="bib_doi"/>
    <w:rsid w:val="00563853"/>
    <w:rPr>
      <w:rFonts w:ascii="Cambria" w:hAnsi="Cambria"/>
      <w:bdr w:val="none" w:sz="0" w:space="0" w:color="auto"/>
      <w:shd w:val="clear" w:color="auto" w:fill="CCFFCC"/>
    </w:rPr>
  </w:style>
  <w:style w:type="character" w:customStyle="1" w:styleId="bibetal">
    <w:name w:val="bib_etal"/>
    <w:rsid w:val="00563853"/>
    <w:rPr>
      <w:rFonts w:ascii="Cambria" w:hAnsi="Cambria"/>
      <w:bdr w:val="none" w:sz="0" w:space="0" w:color="auto"/>
      <w:shd w:val="clear" w:color="auto" w:fill="CCFF99"/>
    </w:rPr>
  </w:style>
  <w:style w:type="character" w:customStyle="1" w:styleId="bibfname">
    <w:name w:val="bib_fname"/>
    <w:rsid w:val="00563853"/>
    <w:rPr>
      <w:rFonts w:ascii="Cambria" w:hAnsi="Cambria"/>
      <w:bdr w:val="none" w:sz="0" w:space="0" w:color="auto"/>
      <w:shd w:val="clear" w:color="auto" w:fill="FFFFCC"/>
    </w:rPr>
  </w:style>
  <w:style w:type="character" w:customStyle="1" w:styleId="bibfpage">
    <w:name w:val="bib_fpage"/>
    <w:rsid w:val="00563853"/>
    <w:rPr>
      <w:rFonts w:ascii="Cambria" w:hAnsi="Cambria"/>
      <w:bdr w:val="none" w:sz="0" w:space="0" w:color="auto"/>
      <w:shd w:val="clear" w:color="auto" w:fill="E6E6E6"/>
    </w:rPr>
  </w:style>
  <w:style w:type="character" w:customStyle="1" w:styleId="bibissue">
    <w:name w:val="bib_issue"/>
    <w:rsid w:val="00563853"/>
    <w:rPr>
      <w:rFonts w:ascii="Cambria" w:hAnsi="Cambria"/>
      <w:bdr w:val="none" w:sz="0" w:space="0" w:color="auto"/>
      <w:shd w:val="clear" w:color="auto" w:fill="FFFFAB"/>
    </w:rPr>
  </w:style>
  <w:style w:type="character" w:customStyle="1" w:styleId="bibjournal">
    <w:name w:val="bib_journal"/>
    <w:rsid w:val="00563853"/>
    <w:rPr>
      <w:rFonts w:ascii="Cambria" w:hAnsi="Cambria"/>
      <w:bdr w:val="none" w:sz="0" w:space="0" w:color="auto"/>
      <w:shd w:val="clear" w:color="auto" w:fill="F9DECF"/>
    </w:rPr>
  </w:style>
  <w:style w:type="character" w:customStyle="1" w:styleId="biblpage">
    <w:name w:val="bib_lpage"/>
    <w:rsid w:val="00563853"/>
    <w:rPr>
      <w:rFonts w:ascii="Cambria" w:hAnsi="Cambria"/>
      <w:bdr w:val="none" w:sz="0" w:space="0" w:color="auto"/>
      <w:shd w:val="clear" w:color="auto" w:fill="D9D9D9"/>
    </w:rPr>
  </w:style>
  <w:style w:type="character" w:customStyle="1" w:styleId="bibnumber">
    <w:name w:val="bib_number"/>
    <w:rsid w:val="00563853"/>
    <w:rPr>
      <w:rFonts w:ascii="Cambria" w:hAnsi="Cambria"/>
      <w:bdr w:val="none" w:sz="0" w:space="0" w:color="auto"/>
      <w:shd w:val="clear" w:color="auto" w:fill="CCCCFF"/>
    </w:rPr>
  </w:style>
  <w:style w:type="character" w:customStyle="1" w:styleId="biborganization">
    <w:name w:val="bib_organization"/>
    <w:rsid w:val="00563853"/>
    <w:rPr>
      <w:rFonts w:ascii="Cambria" w:hAnsi="Cambria"/>
      <w:bdr w:val="none" w:sz="0" w:space="0" w:color="auto"/>
      <w:shd w:val="clear" w:color="auto" w:fill="CCFF99"/>
    </w:rPr>
  </w:style>
  <w:style w:type="character" w:customStyle="1" w:styleId="bibsuffix">
    <w:name w:val="bib_suffix"/>
    <w:rsid w:val="00563853"/>
  </w:style>
  <w:style w:type="character" w:customStyle="1" w:styleId="bibsuppl">
    <w:name w:val="bib_suppl"/>
    <w:rsid w:val="00563853"/>
    <w:rPr>
      <w:rFonts w:ascii="Cambria" w:hAnsi="Cambria"/>
      <w:bdr w:val="none" w:sz="0" w:space="0" w:color="auto"/>
      <w:shd w:val="clear" w:color="auto" w:fill="FFCC66"/>
    </w:rPr>
  </w:style>
  <w:style w:type="character" w:customStyle="1" w:styleId="bibsurname">
    <w:name w:val="bib_surname"/>
    <w:rsid w:val="00563853"/>
    <w:rPr>
      <w:rFonts w:ascii="Cambria" w:hAnsi="Cambria"/>
      <w:bdr w:val="none" w:sz="0" w:space="0" w:color="auto"/>
      <w:shd w:val="clear" w:color="auto" w:fill="CCFF99"/>
    </w:rPr>
  </w:style>
  <w:style w:type="character" w:customStyle="1" w:styleId="bibunpubl">
    <w:name w:val="bib_unpubl"/>
    <w:rsid w:val="00563853"/>
  </w:style>
  <w:style w:type="character" w:customStyle="1" w:styleId="biburl">
    <w:name w:val="bib_url"/>
    <w:rsid w:val="00563853"/>
    <w:rPr>
      <w:rFonts w:ascii="Cambria" w:hAnsi="Cambria"/>
      <w:bdr w:val="none" w:sz="0" w:space="0" w:color="auto"/>
      <w:shd w:val="clear" w:color="auto" w:fill="CCFF66"/>
    </w:rPr>
  </w:style>
  <w:style w:type="character" w:customStyle="1" w:styleId="bibvolume">
    <w:name w:val="bib_volume"/>
    <w:rsid w:val="00563853"/>
    <w:rPr>
      <w:rFonts w:ascii="Cambria" w:hAnsi="Cambria"/>
      <w:bdr w:val="none" w:sz="0" w:space="0" w:color="auto"/>
      <w:shd w:val="clear" w:color="auto" w:fill="CCECFF"/>
    </w:rPr>
  </w:style>
  <w:style w:type="character" w:customStyle="1" w:styleId="bibyear">
    <w:name w:val="bib_year"/>
    <w:rsid w:val="00563853"/>
    <w:rPr>
      <w:rFonts w:ascii="Cambria" w:hAnsi="Cambria"/>
      <w:bdr w:val="none" w:sz="0" w:space="0" w:color="auto"/>
      <w:shd w:val="clear" w:color="auto" w:fill="FFCCFF"/>
    </w:rPr>
  </w:style>
  <w:style w:type="character" w:customStyle="1" w:styleId="citebase">
    <w:name w:val="cite_base"/>
    <w:rsid w:val="00563853"/>
    <w:rPr>
      <w:rFonts w:ascii="Cambria" w:hAnsi="Cambria"/>
    </w:rPr>
  </w:style>
  <w:style w:type="character" w:customStyle="1" w:styleId="citebib">
    <w:name w:val="cite_bib"/>
    <w:rsid w:val="00563853"/>
    <w:rPr>
      <w:rFonts w:ascii="Cambria" w:hAnsi="Cambria"/>
      <w:bdr w:val="none" w:sz="0" w:space="0" w:color="auto"/>
      <w:shd w:val="clear" w:color="auto" w:fill="CCFFFF"/>
    </w:rPr>
  </w:style>
  <w:style w:type="character" w:customStyle="1" w:styleId="citebox">
    <w:name w:val="cite_box"/>
    <w:rsid w:val="00563853"/>
  </w:style>
  <w:style w:type="character" w:customStyle="1" w:styleId="citeen">
    <w:name w:val="cite_en"/>
    <w:rsid w:val="00563853"/>
    <w:rPr>
      <w:rFonts w:ascii="Cambria" w:hAnsi="Cambria"/>
      <w:bdr w:val="none" w:sz="0" w:space="0" w:color="auto"/>
      <w:shd w:val="clear" w:color="auto" w:fill="FFFF99"/>
      <w:vertAlign w:val="superscript"/>
    </w:rPr>
  </w:style>
  <w:style w:type="character" w:customStyle="1" w:styleId="citefig">
    <w:name w:val="cite_fig"/>
    <w:rsid w:val="00563853"/>
    <w:rPr>
      <w:rFonts w:ascii="Cambria" w:hAnsi="Cambria"/>
      <w:color w:val="auto"/>
      <w:bdr w:val="none" w:sz="0" w:space="0" w:color="auto"/>
      <w:shd w:val="clear" w:color="auto" w:fill="CCFFCC"/>
    </w:rPr>
  </w:style>
  <w:style w:type="character" w:customStyle="1" w:styleId="citefn">
    <w:name w:val="cite_fn"/>
    <w:rsid w:val="00563853"/>
    <w:rPr>
      <w:rFonts w:ascii="Cambria" w:hAnsi="Cambria"/>
      <w:color w:val="auto"/>
      <w:sz w:val="22"/>
      <w:bdr w:val="none" w:sz="0" w:space="0" w:color="auto"/>
      <w:shd w:val="clear" w:color="auto" w:fill="FF99CC"/>
      <w:vertAlign w:val="baseline"/>
    </w:rPr>
  </w:style>
  <w:style w:type="character" w:customStyle="1" w:styleId="citetbl">
    <w:name w:val="cite_tbl"/>
    <w:rsid w:val="00563853"/>
    <w:rPr>
      <w:rFonts w:ascii="Cambria" w:hAnsi="Cambria"/>
      <w:color w:val="auto"/>
      <w:bdr w:val="none" w:sz="0" w:space="0" w:color="auto"/>
      <w:shd w:val="clear" w:color="auto" w:fill="FF9999"/>
    </w:rPr>
  </w:style>
  <w:style w:type="character" w:customStyle="1" w:styleId="stdbase">
    <w:name w:val="std_base"/>
    <w:rsid w:val="00563853"/>
    <w:rPr>
      <w:rFonts w:ascii="Cambria" w:hAnsi="Cambria"/>
    </w:rPr>
  </w:style>
  <w:style w:type="character" w:customStyle="1" w:styleId="bibextlink">
    <w:name w:val="bib_extlink"/>
    <w:rsid w:val="00563853"/>
    <w:rPr>
      <w:rFonts w:ascii="Cambria" w:hAnsi="Cambria"/>
      <w:bdr w:val="none" w:sz="0" w:space="0" w:color="auto"/>
      <w:shd w:val="clear" w:color="auto" w:fill="6CCE9D"/>
    </w:rPr>
  </w:style>
  <w:style w:type="character" w:customStyle="1" w:styleId="citeeq">
    <w:name w:val="cite_eq"/>
    <w:rsid w:val="00563853"/>
    <w:rPr>
      <w:rFonts w:ascii="Cambria" w:hAnsi="Cambria"/>
      <w:bdr w:val="none" w:sz="0" w:space="0" w:color="auto"/>
      <w:shd w:val="clear" w:color="auto" w:fill="FFAE37"/>
    </w:rPr>
  </w:style>
  <w:style w:type="character" w:customStyle="1" w:styleId="bibmedline">
    <w:name w:val="bib_medline"/>
    <w:rsid w:val="00563853"/>
  </w:style>
  <w:style w:type="character" w:customStyle="1" w:styleId="citetfn">
    <w:name w:val="cite_tfn"/>
    <w:rsid w:val="00563853"/>
    <w:rPr>
      <w:rFonts w:ascii="Cambria" w:hAnsi="Cambria"/>
      <w:bdr w:val="none" w:sz="0" w:space="0" w:color="auto"/>
      <w:shd w:val="clear" w:color="auto" w:fill="FBBA79"/>
    </w:rPr>
  </w:style>
  <w:style w:type="character" w:customStyle="1" w:styleId="auprefix">
    <w:name w:val="au_prefix"/>
    <w:rsid w:val="00563853"/>
    <w:rPr>
      <w:rFonts w:ascii="Cambria" w:hAnsi="Cambria"/>
      <w:sz w:val="22"/>
      <w:bdr w:val="none" w:sz="0" w:space="0" w:color="auto"/>
      <w:shd w:val="clear" w:color="auto" w:fill="FFCC99"/>
    </w:rPr>
  </w:style>
  <w:style w:type="character" w:customStyle="1" w:styleId="citeapp">
    <w:name w:val="cite_app"/>
    <w:rsid w:val="00563853"/>
    <w:rPr>
      <w:rFonts w:ascii="Cambria" w:hAnsi="Cambria"/>
      <w:bdr w:val="none" w:sz="0" w:space="0" w:color="auto"/>
      <w:shd w:val="clear" w:color="auto" w:fill="CCFF33"/>
    </w:rPr>
  </w:style>
  <w:style w:type="character" w:customStyle="1" w:styleId="citesec">
    <w:name w:val="cite_sec"/>
    <w:rsid w:val="00563853"/>
    <w:rPr>
      <w:rFonts w:ascii="Cambria" w:hAnsi="Cambria"/>
      <w:bdr w:val="none" w:sz="0" w:space="0" w:color="auto"/>
      <w:shd w:val="clear" w:color="auto" w:fill="FFCCCC"/>
    </w:rPr>
  </w:style>
  <w:style w:type="character" w:customStyle="1" w:styleId="stddocNumber">
    <w:name w:val="std_docNumber"/>
    <w:rsid w:val="00563853"/>
    <w:rPr>
      <w:rFonts w:ascii="Cambria" w:hAnsi="Cambria"/>
      <w:bdr w:val="none" w:sz="0" w:space="0" w:color="auto"/>
      <w:shd w:val="clear" w:color="auto" w:fill="F2DBDB"/>
    </w:rPr>
  </w:style>
  <w:style w:type="character" w:customStyle="1" w:styleId="stddocPartNumber">
    <w:name w:val="std_docPartNumber"/>
    <w:rsid w:val="00563853"/>
    <w:rPr>
      <w:rFonts w:ascii="Cambria" w:hAnsi="Cambria"/>
      <w:bdr w:val="none" w:sz="0" w:space="0" w:color="auto"/>
      <w:shd w:val="clear" w:color="auto" w:fill="EAF1DD"/>
    </w:rPr>
  </w:style>
  <w:style w:type="character" w:customStyle="1" w:styleId="stddocTitle">
    <w:name w:val="std_docTitle"/>
    <w:rsid w:val="00563853"/>
    <w:rPr>
      <w:rFonts w:ascii="Cambria" w:hAnsi="Cambria"/>
      <w:i/>
      <w:bdr w:val="none" w:sz="0" w:space="0" w:color="auto"/>
      <w:shd w:val="clear" w:color="auto" w:fill="FDE9D9"/>
    </w:rPr>
  </w:style>
  <w:style w:type="character" w:customStyle="1" w:styleId="aumember">
    <w:name w:val="au_member"/>
    <w:rsid w:val="00563853"/>
    <w:rPr>
      <w:rFonts w:ascii="Cambria" w:hAnsi="Cambria"/>
      <w:sz w:val="22"/>
      <w:bdr w:val="none" w:sz="0" w:space="0" w:color="auto"/>
      <w:shd w:val="clear" w:color="auto" w:fill="FF99CC"/>
    </w:rPr>
  </w:style>
  <w:style w:type="character" w:customStyle="1" w:styleId="stdfootnote">
    <w:name w:val="std_footnote"/>
    <w:rsid w:val="00563853"/>
    <w:rPr>
      <w:rFonts w:ascii="Cambria" w:hAnsi="Cambria"/>
      <w:bdr w:val="none" w:sz="0" w:space="0" w:color="auto"/>
      <w:shd w:val="clear" w:color="auto" w:fill="F2F2F2"/>
    </w:rPr>
  </w:style>
  <w:style w:type="character" w:customStyle="1" w:styleId="stdpublisher">
    <w:name w:val="std_publisher"/>
    <w:rsid w:val="00563853"/>
    <w:rPr>
      <w:rFonts w:ascii="Cambria" w:hAnsi="Cambria"/>
      <w:bdr w:val="none" w:sz="0" w:space="0" w:color="auto"/>
      <w:shd w:val="clear" w:color="auto" w:fill="C6D9F1"/>
    </w:rPr>
  </w:style>
  <w:style w:type="character" w:customStyle="1" w:styleId="stdsection">
    <w:name w:val="std_section"/>
    <w:rsid w:val="00563853"/>
    <w:rPr>
      <w:rFonts w:ascii="Cambria" w:hAnsi="Cambria"/>
      <w:bdr w:val="none" w:sz="0" w:space="0" w:color="auto"/>
      <w:shd w:val="clear" w:color="auto" w:fill="E5DFEC"/>
    </w:rPr>
  </w:style>
  <w:style w:type="character" w:customStyle="1" w:styleId="stdyear">
    <w:name w:val="std_year"/>
    <w:rsid w:val="00563853"/>
    <w:rPr>
      <w:rFonts w:ascii="Cambria" w:hAnsi="Cambria"/>
      <w:bdr w:val="none" w:sz="0" w:space="0" w:color="auto"/>
      <w:shd w:val="clear" w:color="auto" w:fill="DAEEF3"/>
    </w:rPr>
  </w:style>
  <w:style w:type="character" w:customStyle="1" w:styleId="stddocumentType">
    <w:name w:val="std_documentType"/>
    <w:rsid w:val="00563853"/>
    <w:rPr>
      <w:rFonts w:ascii="Cambria" w:hAnsi="Cambria"/>
      <w:bdr w:val="none" w:sz="0" w:space="0" w:color="auto"/>
      <w:shd w:val="clear" w:color="auto" w:fill="7DE1DF"/>
    </w:rPr>
  </w:style>
  <w:style w:type="character" w:customStyle="1" w:styleId="bibalt-year">
    <w:name w:val="bib_alt-year"/>
    <w:rsid w:val="00563853"/>
    <w:rPr>
      <w:rFonts w:ascii="Cambria" w:hAnsi="Cambria"/>
      <w:szCs w:val="24"/>
      <w:bdr w:val="none" w:sz="0" w:space="0" w:color="auto"/>
      <w:shd w:val="clear" w:color="auto" w:fill="CC99FF"/>
    </w:rPr>
  </w:style>
  <w:style w:type="character" w:customStyle="1" w:styleId="bibbook">
    <w:name w:val="bib_book"/>
    <w:rsid w:val="00563853"/>
    <w:rPr>
      <w:rFonts w:ascii="Cambria" w:hAnsi="Cambria"/>
      <w:bdr w:val="none" w:sz="0" w:space="0" w:color="auto"/>
      <w:shd w:val="clear" w:color="auto" w:fill="99CCFF"/>
    </w:rPr>
  </w:style>
  <w:style w:type="character" w:customStyle="1" w:styleId="bibchapterno">
    <w:name w:val="bib_chapterno"/>
    <w:rsid w:val="00563853"/>
    <w:rPr>
      <w:rFonts w:ascii="Cambria" w:hAnsi="Cambria"/>
      <w:bdr w:val="none" w:sz="0" w:space="0" w:color="auto"/>
      <w:shd w:val="clear" w:color="auto" w:fill="D9D9D9"/>
    </w:rPr>
  </w:style>
  <w:style w:type="character" w:customStyle="1" w:styleId="bibchaptertitle">
    <w:name w:val="bib_chaptertitle"/>
    <w:rsid w:val="00563853"/>
    <w:rPr>
      <w:rFonts w:ascii="Cambria" w:hAnsi="Cambria"/>
      <w:bdr w:val="none" w:sz="0" w:space="0" w:color="auto"/>
      <w:shd w:val="clear" w:color="auto" w:fill="FF9D5B"/>
    </w:rPr>
  </w:style>
  <w:style w:type="character" w:customStyle="1" w:styleId="bibed-etal">
    <w:name w:val="bib_ed-etal"/>
    <w:rsid w:val="00563853"/>
    <w:rPr>
      <w:rFonts w:ascii="Cambria" w:hAnsi="Cambria"/>
      <w:bdr w:val="none" w:sz="0" w:space="0" w:color="auto"/>
      <w:shd w:val="clear" w:color="auto" w:fill="00F4EE"/>
    </w:rPr>
  </w:style>
  <w:style w:type="character" w:customStyle="1" w:styleId="bibed-fname">
    <w:name w:val="bib_ed-fname"/>
    <w:rsid w:val="00563853"/>
    <w:rPr>
      <w:rFonts w:ascii="Cambria" w:hAnsi="Cambria"/>
      <w:bdr w:val="none" w:sz="0" w:space="0" w:color="auto"/>
      <w:shd w:val="clear" w:color="auto" w:fill="FFFFB7"/>
    </w:rPr>
  </w:style>
  <w:style w:type="character" w:customStyle="1" w:styleId="bibeditionno">
    <w:name w:val="bib_editionno"/>
    <w:rsid w:val="00563853"/>
    <w:rPr>
      <w:rFonts w:ascii="Cambria" w:hAnsi="Cambria"/>
      <w:bdr w:val="none" w:sz="0" w:space="0" w:color="auto"/>
      <w:shd w:val="clear" w:color="auto" w:fill="FFCC00"/>
    </w:rPr>
  </w:style>
  <w:style w:type="character" w:customStyle="1" w:styleId="bibed-organization">
    <w:name w:val="bib_ed-organization"/>
    <w:rsid w:val="00563853"/>
    <w:rPr>
      <w:rFonts w:ascii="Cambria" w:hAnsi="Cambria"/>
      <w:bdr w:val="none" w:sz="0" w:space="0" w:color="auto"/>
      <w:shd w:val="clear" w:color="auto" w:fill="FCAAC3"/>
    </w:rPr>
  </w:style>
  <w:style w:type="character" w:customStyle="1" w:styleId="bibed-suffix">
    <w:name w:val="bib_ed-suffix"/>
    <w:rsid w:val="00563853"/>
    <w:rPr>
      <w:rFonts w:ascii="Cambria" w:hAnsi="Cambria"/>
      <w:bdr w:val="none" w:sz="0" w:space="0" w:color="auto"/>
      <w:shd w:val="clear" w:color="auto" w:fill="CCFFCC"/>
    </w:rPr>
  </w:style>
  <w:style w:type="character" w:customStyle="1" w:styleId="bibed-surname">
    <w:name w:val="bib_ed-surname"/>
    <w:rsid w:val="00563853"/>
    <w:rPr>
      <w:rFonts w:ascii="Cambria" w:hAnsi="Cambria"/>
      <w:bdr w:val="none" w:sz="0" w:space="0" w:color="auto"/>
      <w:shd w:val="clear" w:color="auto" w:fill="FFFF00"/>
    </w:rPr>
  </w:style>
  <w:style w:type="character" w:customStyle="1" w:styleId="bibinstitution">
    <w:name w:val="bib_institution"/>
    <w:rsid w:val="00563853"/>
    <w:rPr>
      <w:rFonts w:ascii="Cambria" w:hAnsi="Cambria"/>
      <w:bdr w:val="none" w:sz="0" w:space="0" w:color="auto"/>
      <w:shd w:val="clear" w:color="auto" w:fill="CCFFCC"/>
    </w:rPr>
  </w:style>
  <w:style w:type="character" w:customStyle="1" w:styleId="bibisbn">
    <w:name w:val="bib_isbn"/>
    <w:rsid w:val="00563853"/>
    <w:rPr>
      <w:rFonts w:ascii="Cambria" w:hAnsi="Cambria"/>
      <w:shd w:val="clear" w:color="auto" w:fill="D9D9D9"/>
    </w:rPr>
  </w:style>
  <w:style w:type="character" w:customStyle="1" w:styleId="biblocation">
    <w:name w:val="bib_location"/>
    <w:rsid w:val="00563853"/>
    <w:rPr>
      <w:rFonts w:ascii="Cambria" w:hAnsi="Cambria"/>
      <w:bdr w:val="none" w:sz="0" w:space="0" w:color="auto"/>
      <w:shd w:val="clear" w:color="auto" w:fill="FFCCCC"/>
    </w:rPr>
  </w:style>
  <w:style w:type="character" w:customStyle="1" w:styleId="bibpagecount">
    <w:name w:val="bib_pagecount"/>
    <w:rsid w:val="00563853"/>
    <w:rPr>
      <w:rFonts w:ascii="Cambria" w:hAnsi="Cambria"/>
      <w:bdr w:val="none" w:sz="0" w:space="0" w:color="auto"/>
      <w:shd w:val="clear" w:color="auto" w:fill="00FF00"/>
    </w:rPr>
  </w:style>
  <w:style w:type="character" w:customStyle="1" w:styleId="bibpatent">
    <w:name w:val="bib_patent"/>
    <w:rsid w:val="00563853"/>
    <w:rPr>
      <w:rFonts w:ascii="Cambria" w:hAnsi="Cambria"/>
      <w:bdr w:val="none" w:sz="0" w:space="0" w:color="auto"/>
      <w:shd w:val="clear" w:color="auto" w:fill="66FFCC"/>
    </w:rPr>
  </w:style>
  <w:style w:type="character" w:customStyle="1" w:styleId="bibpublisher">
    <w:name w:val="bib_publisher"/>
    <w:rsid w:val="00563853"/>
    <w:rPr>
      <w:rFonts w:ascii="Cambria" w:hAnsi="Cambria"/>
      <w:bdr w:val="none" w:sz="0" w:space="0" w:color="auto"/>
      <w:shd w:val="clear" w:color="auto" w:fill="FF99CC"/>
    </w:rPr>
  </w:style>
  <w:style w:type="character" w:customStyle="1" w:styleId="bibreportnum">
    <w:name w:val="bib_reportnum"/>
    <w:rsid w:val="00563853"/>
    <w:rPr>
      <w:rFonts w:ascii="Cambria" w:hAnsi="Cambria"/>
      <w:bdr w:val="none" w:sz="0" w:space="0" w:color="auto"/>
      <w:shd w:val="clear" w:color="auto" w:fill="CCCCFF"/>
    </w:rPr>
  </w:style>
  <w:style w:type="character" w:customStyle="1" w:styleId="bibschool">
    <w:name w:val="bib_school"/>
    <w:rsid w:val="00563853"/>
    <w:rPr>
      <w:rFonts w:ascii="Cambria" w:hAnsi="Cambria"/>
      <w:bdr w:val="none" w:sz="0" w:space="0" w:color="auto"/>
      <w:shd w:val="clear" w:color="auto" w:fill="FFCC66"/>
    </w:rPr>
  </w:style>
  <w:style w:type="character" w:customStyle="1" w:styleId="bibseries">
    <w:name w:val="bib_series"/>
    <w:rsid w:val="00563853"/>
    <w:rPr>
      <w:rFonts w:ascii="Cambria" w:hAnsi="Cambria"/>
      <w:shd w:val="clear" w:color="auto" w:fill="FFCC99"/>
    </w:rPr>
  </w:style>
  <w:style w:type="character" w:customStyle="1" w:styleId="bibseriesno">
    <w:name w:val="bib_seriesno"/>
    <w:rsid w:val="00563853"/>
    <w:rPr>
      <w:rFonts w:ascii="Cambria" w:hAnsi="Cambria"/>
      <w:shd w:val="clear" w:color="auto" w:fill="FFFF99"/>
    </w:rPr>
  </w:style>
  <w:style w:type="character" w:customStyle="1" w:styleId="bibtrans">
    <w:name w:val="bib_trans"/>
    <w:rsid w:val="00563853"/>
    <w:rPr>
      <w:rFonts w:ascii="Cambria" w:hAnsi="Cambria"/>
      <w:shd w:val="clear" w:color="auto" w:fill="99CC00"/>
    </w:rPr>
  </w:style>
  <w:style w:type="character" w:customStyle="1" w:styleId="stdsuppl">
    <w:name w:val="std_suppl"/>
    <w:rsid w:val="00563853"/>
    <w:rPr>
      <w:rFonts w:ascii="Cambria" w:hAnsi="Cambria"/>
      <w:bdr w:val="none" w:sz="0" w:space="0" w:color="auto"/>
      <w:shd w:val="clear" w:color="auto" w:fill="F6FBB5"/>
    </w:rPr>
  </w:style>
  <w:style w:type="character" w:customStyle="1" w:styleId="citesection">
    <w:name w:val="cite_section"/>
    <w:rsid w:val="00563853"/>
    <w:rPr>
      <w:rFonts w:ascii="Cambria" w:hAnsi="Cambria"/>
      <w:bdr w:val="none" w:sz="0" w:space="0" w:color="auto"/>
      <w:shd w:val="clear" w:color="auto" w:fill="FF7C80"/>
    </w:rPr>
  </w:style>
  <w:style w:type="paragraph" w:customStyle="1" w:styleId="BaseHeading">
    <w:name w:val="Base_Heading"/>
    <w:qFormat/>
    <w:rsid w:val="00563853"/>
    <w:pPr>
      <w:spacing w:after="240" w:line="240" w:lineRule="atLeast"/>
      <w:outlineLvl w:val="0"/>
    </w:pPr>
    <w:rPr>
      <w:rFonts w:ascii="Cambria" w:hAnsi="Cambria"/>
      <w:sz w:val="22"/>
      <w:szCs w:val="22"/>
      <w:lang w:eastAsia="en-US"/>
    </w:rPr>
  </w:style>
  <w:style w:type="paragraph" w:customStyle="1" w:styleId="BaseText">
    <w:name w:val="Base_Text"/>
    <w:qFormat/>
    <w:rsid w:val="00563853"/>
    <w:pPr>
      <w:spacing w:after="240" w:line="240" w:lineRule="atLeast"/>
      <w:jc w:val="both"/>
    </w:pPr>
    <w:rPr>
      <w:rFonts w:ascii="Cambria" w:hAnsi="Cambria"/>
      <w:sz w:val="22"/>
      <w:szCs w:val="22"/>
      <w:lang w:eastAsia="en-US"/>
    </w:rPr>
  </w:style>
  <w:style w:type="paragraph" w:customStyle="1" w:styleId="BiblioEntry">
    <w:name w:val="Biblio Entry"/>
    <w:basedOn w:val="BaseText"/>
    <w:rsid w:val="00563853"/>
    <w:pPr>
      <w:ind w:left="662" w:hanging="662"/>
      <w:jc w:val="left"/>
    </w:pPr>
  </w:style>
  <w:style w:type="paragraph" w:customStyle="1" w:styleId="BiblioTitle">
    <w:name w:val="Biblio Title"/>
    <w:basedOn w:val="BaseHeading"/>
    <w:rsid w:val="00563853"/>
    <w:pPr>
      <w:pageBreakBefore/>
      <w:spacing w:after="760" w:line="280" w:lineRule="atLeast"/>
      <w:jc w:val="center"/>
    </w:pPr>
    <w:rPr>
      <w:b/>
      <w:sz w:val="28"/>
    </w:rPr>
  </w:style>
  <w:style w:type="paragraph" w:customStyle="1" w:styleId="BodyText-">
    <w:name w:val="Body Text (-)"/>
    <w:basedOn w:val="BaseText"/>
    <w:rsid w:val="00563853"/>
    <w:pPr>
      <w:spacing w:line="220" w:lineRule="atLeast"/>
    </w:pPr>
    <w:rPr>
      <w:sz w:val="20"/>
    </w:rPr>
  </w:style>
  <w:style w:type="paragraph" w:customStyle="1" w:styleId="BodyTextindent1">
    <w:name w:val="Body Text indent 1"/>
    <w:basedOn w:val="BaseText"/>
    <w:rsid w:val="00563853"/>
    <w:pPr>
      <w:ind w:left="403"/>
    </w:pPr>
  </w:style>
  <w:style w:type="paragraph" w:customStyle="1" w:styleId="BodyTextindent1-">
    <w:name w:val="Body Text indent 1 (-)"/>
    <w:basedOn w:val="BodyTextindent1"/>
    <w:rsid w:val="00563853"/>
    <w:pPr>
      <w:spacing w:line="220" w:lineRule="atLeast"/>
    </w:pPr>
    <w:rPr>
      <w:sz w:val="20"/>
    </w:rPr>
  </w:style>
  <w:style w:type="paragraph" w:customStyle="1" w:styleId="BodyTextIndent21">
    <w:name w:val="Body Text Indent 21"/>
    <w:basedOn w:val="Normal"/>
    <w:rsid w:val="00563853"/>
    <w:pPr>
      <w:ind w:left="805"/>
    </w:pPr>
  </w:style>
  <w:style w:type="paragraph" w:customStyle="1" w:styleId="BodyTextindent2-">
    <w:name w:val="Body Text indent 2 (-)"/>
    <w:basedOn w:val="BodyTextIndent21"/>
    <w:rsid w:val="00563853"/>
    <w:pPr>
      <w:spacing w:line="220" w:lineRule="atLeast"/>
    </w:pPr>
    <w:rPr>
      <w:sz w:val="20"/>
    </w:rPr>
  </w:style>
  <w:style w:type="paragraph" w:customStyle="1" w:styleId="BodyTextIndent31">
    <w:name w:val="Body Text Indent 31"/>
    <w:basedOn w:val="BodyTextIndent21"/>
    <w:rsid w:val="00563853"/>
    <w:pPr>
      <w:ind w:left="1202"/>
    </w:pPr>
  </w:style>
  <w:style w:type="paragraph" w:customStyle="1" w:styleId="BodyTextindent3-">
    <w:name w:val="Body Text indent 3 (-)"/>
    <w:basedOn w:val="BodyTextIndent31"/>
    <w:rsid w:val="00563853"/>
    <w:pPr>
      <w:spacing w:line="220" w:lineRule="atLeast"/>
    </w:pPr>
    <w:rPr>
      <w:sz w:val="20"/>
    </w:rPr>
  </w:style>
  <w:style w:type="paragraph" w:customStyle="1" w:styleId="BodyTextindent4">
    <w:name w:val="Body Text indent 4"/>
    <w:basedOn w:val="BodyTextIndent31"/>
    <w:rsid w:val="00563853"/>
    <w:pPr>
      <w:ind w:left="1605"/>
    </w:pPr>
  </w:style>
  <w:style w:type="paragraph" w:customStyle="1" w:styleId="BodyTextindent4-">
    <w:name w:val="Body Text indent 4 (-)"/>
    <w:basedOn w:val="BodyTextindent4"/>
    <w:rsid w:val="00563853"/>
    <w:pPr>
      <w:spacing w:line="220" w:lineRule="atLeast"/>
    </w:pPr>
    <w:rPr>
      <w:sz w:val="20"/>
    </w:rPr>
  </w:style>
  <w:style w:type="paragraph" w:customStyle="1" w:styleId="BodyTextCenter">
    <w:name w:val="Body Text_Center"/>
    <w:basedOn w:val="BaseText"/>
    <w:link w:val="BodyTextCenterChar"/>
    <w:rsid w:val="00563853"/>
    <w:pPr>
      <w:jc w:val="center"/>
    </w:pPr>
  </w:style>
  <w:style w:type="paragraph" w:customStyle="1" w:styleId="Code">
    <w:name w:val="Code"/>
    <w:basedOn w:val="BaseText"/>
    <w:rsid w:val="00563853"/>
    <w:pPr>
      <w:spacing w:after="0"/>
      <w:jc w:val="left"/>
    </w:pPr>
    <w:rPr>
      <w:rFonts w:ascii="Courier New" w:hAnsi="Courier New"/>
    </w:rPr>
  </w:style>
  <w:style w:type="paragraph" w:customStyle="1" w:styleId="Code-">
    <w:name w:val="Code (-)"/>
    <w:basedOn w:val="Code"/>
    <w:rsid w:val="00563853"/>
    <w:pPr>
      <w:spacing w:line="220" w:lineRule="atLeast"/>
    </w:pPr>
    <w:rPr>
      <w:sz w:val="18"/>
    </w:rPr>
  </w:style>
  <w:style w:type="paragraph" w:customStyle="1" w:styleId="Code--">
    <w:name w:val="Code (--)"/>
    <w:basedOn w:val="Code"/>
    <w:rsid w:val="00563853"/>
    <w:pPr>
      <w:spacing w:line="200" w:lineRule="atLeast"/>
    </w:pPr>
    <w:rPr>
      <w:sz w:val="16"/>
    </w:rPr>
  </w:style>
  <w:style w:type="paragraph" w:customStyle="1" w:styleId="CoverTitleA1">
    <w:name w:val="Cover Title_A1"/>
    <w:basedOn w:val="BaseHeading"/>
    <w:rsid w:val="00563853"/>
    <w:pPr>
      <w:spacing w:line="360" w:lineRule="exact"/>
      <w:outlineLvl w:val="9"/>
    </w:pPr>
    <w:rPr>
      <w:b/>
      <w:sz w:val="32"/>
    </w:rPr>
  </w:style>
  <w:style w:type="paragraph" w:customStyle="1" w:styleId="CoverTitleA2">
    <w:name w:val="Cover Title_A2"/>
    <w:basedOn w:val="CoverTitleA1"/>
    <w:rsid w:val="00563853"/>
  </w:style>
  <w:style w:type="paragraph" w:customStyle="1" w:styleId="CoverTitleA3">
    <w:name w:val="Cover Title_A3"/>
    <w:basedOn w:val="CoverTitleA1"/>
    <w:rsid w:val="00563853"/>
    <w:rPr>
      <w:b w:val="0"/>
    </w:rPr>
  </w:style>
  <w:style w:type="paragraph" w:customStyle="1" w:styleId="CoverTitleB">
    <w:name w:val="Cover Title_B"/>
    <w:basedOn w:val="BaseHeading"/>
    <w:rsid w:val="00563853"/>
    <w:pPr>
      <w:outlineLvl w:val="9"/>
    </w:pPr>
    <w:rPr>
      <w:i/>
      <w:lang w:val="fr-FR"/>
    </w:rPr>
  </w:style>
  <w:style w:type="paragraph" w:customStyle="1" w:styleId="Dimension100">
    <w:name w:val="Dimension_100"/>
    <w:basedOn w:val="BaseText"/>
    <w:rsid w:val="00563853"/>
    <w:pPr>
      <w:spacing w:after="60" w:line="220" w:lineRule="atLeast"/>
      <w:jc w:val="right"/>
    </w:pPr>
    <w:rPr>
      <w:sz w:val="20"/>
    </w:rPr>
  </w:style>
  <w:style w:type="paragraph" w:customStyle="1" w:styleId="Dimension50">
    <w:name w:val="Dimension_50"/>
    <w:basedOn w:val="Dimension100"/>
    <w:rsid w:val="00563853"/>
    <w:pPr>
      <w:ind w:right="2434"/>
    </w:pPr>
  </w:style>
  <w:style w:type="paragraph" w:customStyle="1" w:styleId="Dimension75">
    <w:name w:val="Dimension_75"/>
    <w:basedOn w:val="Dimension100"/>
    <w:rsid w:val="00563853"/>
    <w:pPr>
      <w:ind w:right="1253"/>
    </w:pPr>
  </w:style>
  <w:style w:type="paragraph" w:customStyle="1" w:styleId="Examplecontinued">
    <w:name w:val="Example continued"/>
    <w:basedOn w:val="Example"/>
    <w:rsid w:val="00563853"/>
  </w:style>
  <w:style w:type="paragraph" w:customStyle="1" w:styleId="Exampleindent">
    <w:name w:val="Example indent"/>
    <w:basedOn w:val="Example"/>
    <w:rsid w:val="00563853"/>
    <w:pPr>
      <w:tabs>
        <w:tab w:val="clear" w:pos="1354"/>
        <w:tab w:val="left" w:pos="1757"/>
      </w:tabs>
      <w:ind w:left="403"/>
    </w:pPr>
  </w:style>
  <w:style w:type="paragraph" w:customStyle="1" w:styleId="Exampleindentcontinued">
    <w:name w:val="Example indent continued"/>
    <w:basedOn w:val="Exampleindent"/>
    <w:rsid w:val="00563853"/>
  </w:style>
  <w:style w:type="paragraph" w:customStyle="1" w:styleId="Figureexample">
    <w:name w:val="Figure example"/>
    <w:basedOn w:val="Example"/>
    <w:rsid w:val="00563853"/>
  </w:style>
  <w:style w:type="paragraph" w:customStyle="1" w:styleId="FigureGraphic">
    <w:name w:val="Figure Graphic"/>
    <w:basedOn w:val="BaseText"/>
    <w:rsid w:val="00563853"/>
    <w:pPr>
      <w:spacing w:before="240" w:after="120"/>
      <w:jc w:val="center"/>
    </w:pPr>
  </w:style>
  <w:style w:type="paragraph" w:customStyle="1" w:styleId="Figurenote">
    <w:name w:val="Figure note"/>
    <w:basedOn w:val="Note"/>
    <w:rsid w:val="00563853"/>
  </w:style>
  <w:style w:type="paragraph" w:customStyle="1" w:styleId="Figuresubtitle">
    <w:name w:val="Figure subtitle"/>
    <w:basedOn w:val="BaseText"/>
    <w:rsid w:val="00563853"/>
    <w:pPr>
      <w:spacing w:before="120" w:after="120"/>
      <w:jc w:val="center"/>
    </w:pPr>
    <w:rPr>
      <w:b/>
    </w:rPr>
  </w:style>
  <w:style w:type="paragraph" w:customStyle="1" w:styleId="ForewordText">
    <w:name w:val="Foreword Text"/>
    <w:basedOn w:val="BaseText"/>
    <w:rsid w:val="00563853"/>
  </w:style>
  <w:style w:type="paragraph" w:customStyle="1" w:styleId="ForewordTitle">
    <w:name w:val="Foreword Title"/>
    <w:basedOn w:val="BaseHeading"/>
    <w:rsid w:val="00563853"/>
    <w:pPr>
      <w:keepNext/>
      <w:pageBreakBefore/>
      <w:suppressAutoHyphens/>
      <w:spacing w:before="310" w:after="310" w:line="310" w:lineRule="atLeast"/>
    </w:pPr>
    <w:rPr>
      <w:b/>
      <w:sz w:val="28"/>
    </w:rPr>
  </w:style>
  <w:style w:type="paragraph" w:customStyle="1" w:styleId="IntroTitle">
    <w:name w:val="Intro Title"/>
    <w:basedOn w:val="ForewordTitle"/>
    <w:rsid w:val="00563853"/>
  </w:style>
  <w:style w:type="paragraph" w:customStyle="1" w:styleId="KeyText">
    <w:name w:val="Key Text"/>
    <w:basedOn w:val="BodyText-"/>
    <w:rsid w:val="00563853"/>
    <w:pPr>
      <w:tabs>
        <w:tab w:val="left" w:pos="346"/>
      </w:tabs>
      <w:spacing w:after="60"/>
      <w:ind w:left="346" w:hanging="346"/>
    </w:pPr>
  </w:style>
  <w:style w:type="paragraph" w:customStyle="1" w:styleId="KeyTitle">
    <w:name w:val="Key Title"/>
    <w:basedOn w:val="KeyText"/>
    <w:next w:val="KeyText"/>
    <w:rsid w:val="00563853"/>
    <w:pPr>
      <w:keepNext/>
      <w:jc w:val="left"/>
    </w:pPr>
    <w:rPr>
      <w:b/>
    </w:rPr>
  </w:style>
  <w:style w:type="paragraph" w:customStyle="1" w:styleId="ListContinue1">
    <w:name w:val="List Continue 1"/>
    <w:basedOn w:val="BaseText"/>
    <w:rsid w:val="00563853"/>
    <w:pPr>
      <w:ind w:left="403" w:hanging="403"/>
    </w:pPr>
  </w:style>
  <w:style w:type="paragraph" w:customStyle="1" w:styleId="ListContinue1-">
    <w:name w:val="List Continue 1 (-)"/>
    <w:basedOn w:val="ListContinue1"/>
    <w:rsid w:val="00563853"/>
    <w:pPr>
      <w:spacing w:line="210" w:lineRule="atLeast"/>
    </w:pPr>
    <w:rPr>
      <w:sz w:val="20"/>
    </w:rPr>
  </w:style>
  <w:style w:type="paragraph" w:customStyle="1" w:styleId="ListContinue2-">
    <w:name w:val="List Continue 2 (-)"/>
    <w:basedOn w:val="ListContinue2"/>
    <w:rsid w:val="00563853"/>
    <w:rPr>
      <w:sz w:val="20"/>
    </w:rPr>
  </w:style>
  <w:style w:type="paragraph" w:customStyle="1" w:styleId="ListContinue3-">
    <w:name w:val="List Continue 3 (-)"/>
    <w:basedOn w:val="ListContinue1-"/>
    <w:rsid w:val="00563853"/>
    <w:pPr>
      <w:ind w:left="1209"/>
    </w:pPr>
  </w:style>
  <w:style w:type="paragraph" w:customStyle="1" w:styleId="ListContinue4-">
    <w:name w:val="List Continue 4 (-)"/>
    <w:basedOn w:val="ListContinue1-"/>
    <w:rsid w:val="00563853"/>
    <w:pPr>
      <w:ind w:left="1598"/>
    </w:pPr>
  </w:style>
  <w:style w:type="paragraph" w:customStyle="1" w:styleId="ListNumber1">
    <w:name w:val="List Number 1"/>
    <w:basedOn w:val="BaseText"/>
    <w:rsid w:val="00563853"/>
    <w:pPr>
      <w:tabs>
        <w:tab w:val="left" w:pos="403"/>
      </w:tabs>
      <w:ind w:left="403" w:hanging="403"/>
    </w:pPr>
  </w:style>
  <w:style w:type="paragraph" w:customStyle="1" w:styleId="ListNumber1-">
    <w:name w:val="List Number 1 (-)"/>
    <w:basedOn w:val="ListNumber1"/>
    <w:rsid w:val="00563853"/>
    <w:pPr>
      <w:spacing w:line="210" w:lineRule="atLeast"/>
    </w:pPr>
    <w:rPr>
      <w:sz w:val="20"/>
    </w:rPr>
  </w:style>
  <w:style w:type="paragraph" w:customStyle="1" w:styleId="ListNumber2-">
    <w:name w:val="List Number 2 (-)"/>
    <w:basedOn w:val="ListNumber1-"/>
    <w:qFormat/>
    <w:rsid w:val="00563853"/>
    <w:pPr>
      <w:ind w:left="806"/>
    </w:pPr>
  </w:style>
  <w:style w:type="paragraph" w:customStyle="1" w:styleId="ListNumber3-">
    <w:name w:val="List Number 3 (-)"/>
    <w:basedOn w:val="ListNumber1-"/>
    <w:rsid w:val="00563853"/>
    <w:pPr>
      <w:ind w:left="1209"/>
    </w:pPr>
  </w:style>
  <w:style w:type="paragraph" w:customStyle="1" w:styleId="ListNumber4-">
    <w:name w:val="List Number 4 (-)"/>
    <w:basedOn w:val="ListNumber1-"/>
    <w:rsid w:val="00563853"/>
    <w:pPr>
      <w:ind w:left="1598"/>
    </w:pPr>
  </w:style>
  <w:style w:type="paragraph" w:customStyle="1" w:styleId="Tablebody">
    <w:name w:val="Table body"/>
    <w:basedOn w:val="BaseText"/>
    <w:rsid w:val="00563853"/>
    <w:pPr>
      <w:spacing w:before="60" w:after="60" w:line="210" w:lineRule="atLeast"/>
      <w:jc w:val="left"/>
    </w:pPr>
    <w:rPr>
      <w:sz w:val="20"/>
    </w:rPr>
  </w:style>
  <w:style w:type="paragraph" w:customStyle="1" w:styleId="Tablebody-">
    <w:name w:val="Table body (-)"/>
    <w:basedOn w:val="Tablebody"/>
    <w:rsid w:val="00563853"/>
    <w:rPr>
      <w:sz w:val="18"/>
    </w:rPr>
  </w:style>
  <w:style w:type="paragraph" w:customStyle="1" w:styleId="Tablebody--">
    <w:name w:val="Table body (--)"/>
    <w:basedOn w:val="Tablebody"/>
    <w:rsid w:val="00563853"/>
    <w:rPr>
      <w:sz w:val="16"/>
    </w:rPr>
  </w:style>
  <w:style w:type="paragraph" w:customStyle="1" w:styleId="Tablebody0">
    <w:name w:val="Table body (+)"/>
    <w:basedOn w:val="Tablebody"/>
    <w:rsid w:val="00563853"/>
    <w:pPr>
      <w:spacing w:line="230" w:lineRule="atLeast"/>
    </w:pPr>
    <w:rPr>
      <w:sz w:val="22"/>
    </w:rPr>
  </w:style>
  <w:style w:type="paragraph" w:customStyle="1" w:styleId="Tablefooter">
    <w:name w:val="Table footer"/>
    <w:basedOn w:val="BaseText"/>
    <w:rsid w:val="00563853"/>
    <w:pPr>
      <w:tabs>
        <w:tab w:val="left" w:pos="346"/>
      </w:tabs>
      <w:spacing w:before="60" w:after="60" w:line="200" w:lineRule="atLeast"/>
    </w:pPr>
    <w:rPr>
      <w:sz w:val="18"/>
    </w:rPr>
  </w:style>
  <w:style w:type="paragraph" w:customStyle="1" w:styleId="Tableheader">
    <w:name w:val="Table header"/>
    <w:basedOn w:val="Tablebody"/>
    <w:rsid w:val="00563853"/>
  </w:style>
  <w:style w:type="paragraph" w:customStyle="1" w:styleId="Tableheader-">
    <w:name w:val="Table header (-)"/>
    <w:basedOn w:val="Tablebody-"/>
    <w:rsid w:val="00563853"/>
  </w:style>
  <w:style w:type="paragraph" w:customStyle="1" w:styleId="Tableheader--">
    <w:name w:val="Table header (--)"/>
    <w:basedOn w:val="Tablebody--"/>
    <w:rsid w:val="00563853"/>
  </w:style>
  <w:style w:type="paragraph" w:customStyle="1" w:styleId="Tableheader0">
    <w:name w:val="Table header (+)"/>
    <w:basedOn w:val="Tablebody0"/>
    <w:rsid w:val="00563853"/>
  </w:style>
  <w:style w:type="paragraph" w:customStyle="1" w:styleId="Notice">
    <w:name w:val="Notice"/>
    <w:basedOn w:val="BaseText"/>
    <w:rsid w:val="00563853"/>
  </w:style>
  <w:style w:type="paragraph" w:customStyle="1" w:styleId="Notecontinued">
    <w:name w:val="Note continued"/>
    <w:basedOn w:val="Note"/>
    <w:rsid w:val="00563853"/>
  </w:style>
  <w:style w:type="paragraph" w:customStyle="1" w:styleId="Noteindent">
    <w:name w:val="Note indent"/>
    <w:basedOn w:val="Note"/>
    <w:rsid w:val="00563853"/>
    <w:pPr>
      <w:tabs>
        <w:tab w:val="clear" w:pos="965"/>
        <w:tab w:val="left" w:pos="1368"/>
      </w:tabs>
      <w:ind w:left="403"/>
    </w:pPr>
  </w:style>
  <w:style w:type="paragraph" w:customStyle="1" w:styleId="Noteindentcontinued">
    <w:name w:val="Note indent continued"/>
    <w:basedOn w:val="Noteindent"/>
    <w:qFormat/>
    <w:rsid w:val="00563853"/>
  </w:style>
  <w:style w:type="paragraph" w:customStyle="1" w:styleId="MainTitle1">
    <w:name w:val="Main Title 1"/>
    <w:basedOn w:val="CoverTitleA1"/>
    <w:rsid w:val="00563853"/>
    <w:pPr>
      <w:spacing w:before="400"/>
    </w:pPr>
  </w:style>
  <w:style w:type="paragraph" w:customStyle="1" w:styleId="MainTitle2">
    <w:name w:val="Main Title 2"/>
    <w:basedOn w:val="CoverTitleA2"/>
    <w:rsid w:val="00563853"/>
    <w:pPr>
      <w:outlineLvl w:val="1"/>
    </w:pPr>
  </w:style>
  <w:style w:type="paragraph" w:customStyle="1" w:styleId="MainTitle3">
    <w:name w:val="Main Title 3"/>
    <w:basedOn w:val="CoverTitleA3"/>
    <w:rsid w:val="00563853"/>
    <w:pPr>
      <w:outlineLvl w:val="2"/>
    </w:pPr>
  </w:style>
  <w:style w:type="paragraph" w:customStyle="1" w:styleId="TableGraphic">
    <w:name w:val="Table Graphic"/>
    <w:basedOn w:val="FigureGraphic"/>
    <w:rsid w:val="00563853"/>
  </w:style>
  <w:style w:type="character" w:customStyle="1" w:styleId="Courier">
    <w:name w:val="Courier"/>
    <w:rsid w:val="00563853"/>
    <w:rPr>
      <w:rFonts w:ascii="Courier New" w:hAnsi="Courier New"/>
    </w:rPr>
  </w:style>
  <w:style w:type="paragraph" w:customStyle="1" w:styleId="BiblioDescription">
    <w:name w:val="Biblio Description"/>
    <w:basedOn w:val="BaseText"/>
    <w:next w:val="BiblioEntry"/>
    <w:rsid w:val="00563853"/>
  </w:style>
  <w:style w:type="paragraph" w:customStyle="1" w:styleId="ListNumber5-">
    <w:name w:val="List Number 5 (-)"/>
    <w:basedOn w:val="ListNumber1-"/>
    <w:qFormat/>
    <w:rsid w:val="00563853"/>
    <w:pPr>
      <w:ind w:left="1996"/>
    </w:pPr>
  </w:style>
  <w:style w:type="paragraph" w:customStyle="1" w:styleId="ListContinue5-">
    <w:name w:val="List Continue 5 (-)"/>
    <w:basedOn w:val="ListContinue5"/>
    <w:qFormat/>
    <w:rsid w:val="00563853"/>
    <w:rPr>
      <w:sz w:val="20"/>
    </w:rPr>
  </w:style>
  <w:style w:type="paragraph" w:customStyle="1" w:styleId="BiblioText">
    <w:name w:val="Biblio Text"/>
    <w:basedOn w:val="BaseText"/>
    <w:qFormat/>
    <w:rsid w:val="00563853"/>
  </w:style>
  <w:style w:type="paragraph" w:customStyle="1" w:styleId="FigureImage">
    <w:name w:val="Figure Image"/>
    <w:basedOn w:val="FigureGraphic"/>
    <w:rsid w:val="00563853"/>
    <w:pPr>
      <w:keepNext/>
    </w:pPr>
  </w:style>
  <w:style w:type="paragraph" w:customStyle="1" w:styleId="Figuredescription">
    <w:name w:val="Figure description"/>
    <w:basedOn w:val="Figuretitle"/>
    <w:rsid w:val="00563853"/>
    <w:pPr>
      <w:shd w:val="pct10" w:color="auto" w:fill="auto"/>
    </w:pPr>
    <w:rPr>
      <w:szCs w:val="24"/>
    </w:rPr>
  </w:style>
  <w:style w:type="paragraph" w:customStyle="1" w:styleId="Formuladescription">
    <w:name w:val="Formula description"/>
    <w:basedOn w:val="Formula"/>
    <w:rsid w:val="00563853"/>
    <w:pPr>
      <w:shd w:val="pct10" w:color="auto" w:fill="auto"/>
    </w:pPr>
    <w:rPr>
      <w:szCs w:val="24"/>
    </w:rPr>
  </w:style>
  <w:style w:type="paragraph" w:customStyle="1" w:styleId="Tabledescription">
    <w:name w:val="Table description"/>
    <w:basedOn w:val="Tabletitle"/>
    <w:rsid w:val="00563853"/>
    <w:pPr>
      <w:shd w:val="pct10" w:color="auto" w:fill="auto"/>
    </w:pPr>
    <w:rPr>
      <w:szCs w:val="24"/>
    </w:rPr>
  </w:style>
  <w:style w:type="paragraph" w:customStyle="1" w:styleId="Box-begin">
    <w:name w:val="Box-begin"/>
    <w:basedOn w:val="BaseText"/>
    <w:rsid w:val="00563853"/>
    <w:pPr>
      <w:shd w:val="clear" w:color="auto" w:fill="D9D9D9"/>
      <w:jc w:val="left"/>
    </w:pPr>
    <w:rPr>
      <w:szCs w:val="24"/>
    </w:rPr>
  </w:style>
  <w:style w:type="paragraph" w:customStyle="1" w:styleId="Box-end">
    <w:name w:val="Box-end"/>
    <w:basedOn w:val="BaseText"/>
    <w:rsid w:val="00563853"/>
    <w:pPr>
      <w:shd w:val="clear" w:color="auto" w:fill="D9D9D9"/>
      <w:jc w:val="left"/>
    </w:pPr>
    <w:rPr>
      <w:szCs w:val="24"/>
    </w:rPr>
  </w:style>
  <w:style w:type="paragraph" w:customStyle="1" w:styleId="Box-title">
    <w:name w:val="Box-title"/>
    <w:basedOn w:val="BaseHeading"/>
    <w:rsid w:val="00563853"/>
    <w:pPr>
      <w:shd w:val="clear" w:color="auto" w:fill="E6E6E6"/>
    </w:pPr>
    <w:rPr>
      <w:b/>
      <w:sz w:val="26"/>
      <w:szCs w:val="24"/>
    </w:rPr>
  </w:style>
  <w:style w:type="character" w:customStyle="1" w:styleId="CodeCharacter">
    <w:name w:val="CodeCharacter"/>
    <w:uiPriority w:val="1"/>
    <w:rsid w:val="00563853"/>
    <w:rPr>
      <w:rFonts w:ascii="Courier New" w:hAnsi="Courier New"/>
      <w:sz w:val="20"/>
      <w:bdr w:val="none" w:sz="0" w:space="0" w:color="auto"/>
      <w:shd w:val="clear" w:color="auto" w:fill="auto"/>
    </w:rPr>
  </w:style>
  <w:style w:type="character" w:customStyle="1" w:styleId="CodeCharacter-">
    <w:name w:val="CodeCharacter (-)"/>
    <w:uiPriority w:val="1"/>
    <w:rsid w:val="00563853"/>
    <w:rPr>
      <w:rFonts w:ascii="Courier New" w:hAnsi="Courier New"/>
      <w:sz w:val="18"/>
      <w:bdr w:val="none" w:sz="0" w:space="0" w:color="auto"/>
      <w:shd w:val="clear" w:color="auto" w:fill="auto"/>
    </w:rPr>
  </w:style>
  <w:style w:type="character" w:customStyle="1" w:styleId="CodeCharacter--">
    <w:name w:val="CodeCharacter (--)"/>
    <w:uiPriority w:val="1"/>
    <w:rsid w:val="00563853"/>
    <w:rPr>
      <w:rFonts w:ascii="Courier New" w:hAnsi="Courier New"/>
      <w:sz w:val="16"/>
      <w:bdr w:val="none" w:sz="0" w:space="0" w:color="auto"/>
      <w:shd w:val="clear" w:color="auto" w:fill="auto"/>
    </w:rPr>
  </w:style>
  <w:style w:type="paragraph" w:customStyle="1" w:styleId="EndorsementTitle">
    <w:name w:val="Endorsement Title"/>
    <w:basedOn w:val="BaseHeading"/>
    <w:rsid w:val="00563853"/>
    <w:pPr>
      <w:keepNext/>
      <w:pageBreakBefore/>
      <w:suppressAutoHyphens/>
      <w:spacing w:before="310" w:after="310" w:line="310" w:lineRule="atLeast"/>
    </w:pPr>
    <w:rPr>
      <w:b/>
      <w:sz w:val="28"/>
    </w:rPr>
  </w:style>
  <w:style w:type="paragraph" w:customStyle="1" w:styleId="FigureText">
    <w:name w:val="Figure Text"/>
    <w:basedOn w:val="BaseText"/>
    <w:rsid w:val="00563853"/>
  </w:style>
  <w:style w:type="paragraph" w:customStyle="1" w:styleId="FigureTextCenter">
    <w:name w:val="Figure Text_Center"/>
    <w:basedOn w:val="BaseText"/>
    <w:rsid w:val="00563853"/>
    <w:pPr>
      <w:jc w:val="center"/>
    </w:pPr>
  </w:style>
  <w:style w:type="paragraph" w:customStyle="1" w:styleId="FigureTextRight">
    <w:name w:val="Figure Text_Right"/>
    <w:basedOn w:val="BaseText"/>
    <w:rsid w:val="00563853"/>
    <w:pPr>
      <w:jc w:val="right"/>
    </w:pPr>
  </w:style>
  <w:style w:type="paragraph" w:customStyle="1" w:styleId="IndexHead">
    <w:name w:val="Index Head"/>
    <w:basedOn w:val="BaseHeading"/>
    <w:rsid w:val="00563853"/>
    <w:pPr>
      <w:spacing w:before="270" w:line="270" w:lineRule="exact"/>
    </w:pPr>
    <w:rPr>
      <w:b/>
      <w:sz w:val="26"/>
      <w:szCs w:val="28"/>
    </w:rPr>
  </w:style>
  <w:style w:type="paragraph" w:customStyle="1" w:styleId="RefNormOthers">
    <w:name w:val="RefNorm Others"/>
    <w:basedOn w:val="RefNorm"/>
    <w:link w:val="RefNormOthersChar"/>
    <w:qFormat/>
    <w:rsid w:val="00563853"/>
  </w:style>
  <w:style w:type="character" w:customStyle="1" w:styleId="RefNormOthersChar">
    <w:name w:val="RefNorm Others Char"/>
    <w:link w:val="RefNormOthers"/>
    <w:rsid w:val="00563853"/>
    <w:rPr>
      <w:rFonts w:ascii="Cambria" w:hAnsi="Cambria"/>
      <w:sz w:val="22"/>
      <w:szCs w:val="22"/>
      <w:lang w:eastAsia="en-US"/>
    </w:rPr>
  </w:style>
  <w:style w:type="paragraph" w:customStyle="1" w:styleId="Tablefooter-">
    <w:name w:val="Table footer (-)"/>
    <w:basedOn w:val="BaseText"/>
    <w:rsid w:val="00563853"/>
    <w:pPr>
      <w:tabs>
        <w:tab w:val="left" w:pos="346"/>
      </w:tabs>
      <w:spacing w:before="60" w:after="60" w:line="200" w:lineRule="atLeast"/>
    </w:pPr>
    <w:rPr>
      <w:sz w:val="16"/>
    </w:rPr>
  </w:style>
  <w:style w:type="character" w:customStyle="1" w:styleId="XMLattribute">
    <w:name w:val="XML attribute"/>
    <w:rsid w:val="00563853"/>
    <w:rPr>
      <w:rFonts w:ascii="Courier New" w:hAnsi="Courier New" w:cs="Courier New"/>
      <w:color w:val="FF0000"/>
      <w:sz w:val="16"/>
      <w:szCs w:val="16"/>
    </w:rPr>
  </w:style>
  <w:style w:type="character" w:customStyle="1" w:styleId="XMLelement">
    <w:name w:val="XML element"/>
    <w:rsid w:val="00563853"/>
    <w:rPr>
      <w:rFonts w:ascii="Courier New" w:hAnsi="Courier New" w:cs="Courier New"/>
      <w:color w:val="800000"/>
      <w:sz w:val="16"/>
      <w:szCs w:val="16"/>
    </w:rPr>
  </w:style>
  <w:style w:type="character" w:customStyle="1" w:styleId="XMLtagbracket">
    <w:name w:val="XMLtag bracket"/>
    <w:uiPriority w:val="1"/>
    <w:qFormat/>
    <w:rsid w:val="00563853"/>
    <w:rPr>
      <w:rFonts w:ascii="Courier New" w:hAnsi="Courier New"/>
      <w:color w:val="0000FF"/>
      <w:sz w:val="16"/>
    </w:rPr>
  </w:style>
  <w:style w:type="paragraph" w:customStyle="1" w:styleId="za2">
    <w:name w:val="za2"/>
    <w:basedOn w:val="BaseHeading"/>
    <w:next w:val="BodyText"/>
    <w:rsid w:val="00563853"/>
    <w:pPr>
      <w:keepNext/>
      <w:numPr>
        <w:ilvl w:val="1"/>
        <w:numId w:val="10"/>
      </w:numPr>
      <w:tabs>
        <w:tab w:val="left" w:pos="499"/>
        <w:tab w:val="left" w:pos="720"/>
      </w:tabs>
      <w:spacing w:before="270" w:line="270" w:lineRule="exact"/>
    </w:pPr>
    <w:rPr>
      <w:b/>
      <w:sz w:val="26"/>
    </w:rPr>
  </w:style>
  <w:style w:type="paragraph" w:customStyle="1" w:styleId="za3">
    <w:name w:val="za3"/>
    <w:basedOn w:val="BaseHeading"/>
    <w:rsid w:val="00563853"/>
    <w:pPr>
      <w:keepNext/>
      <w:numPr>
        <w:ilvl w:val="2"/>
        <w:numId w:val="10"/>
      </w:numPr>
      <w:tabs>
        <w:tab w:val="left" w:pos="851"/>
      </w:tabs>
      <w:spacing w:line="250" w:lineRule="exact"/>
    </w:pPr>
    <w:rPr>
      <w:b/>
      <w:sz w:val="24"/>
    </w:rPr>
  </w:style>
  <w:style w:type="paragraph" w:customStyle="1" w:styleId="za4">
    <w:name w:val="za4"/>
    <w:basedOn w:val="BaseHeading"/>
    <w:rsid w:val="00563853"/>
    <w:pPr>
      <w:keepNext/>
      <w:numPr>
        <w:ilvl w:val="3"/>
        <w:numId w:val="10"/>
      </w:numPr>
      <w:tabs>
        <w:tab w:val="left" w:pos="992"/>
      </w:tabs>
    </w:pPr>
    <w:rPr>
      <w:b/>
    </w:rPr>
  </w:style>
  <w:style w:type="paragraph" w:customStyle="1" w:styleId="za5">
    <w:name w:val="za5"/>
    <w:basedOn w:val="BaseHeading"/>
    <w:rsid w:val="00563853"/>
    <w:pPr>
      <w:keepNext/>
      <w:numPr>
        <w:ilvl w:val="4"/>
        <w:numId w:val="10"/>
      </w:numPr>
      <w:tabs>
        <w:tab w:val="left" w:pos="1106"/>
      </w:tabs>
    </w:pPr>
    <w:rPr>
      <w:b/>
    </w:rPr>
  </w:style>
  <w:style w:type="paragraph" w:customStyle="1" w:styleId="za6">
    <w:name w:val="za6"/>
    <w:basedOn w:val="BaseHeading"/>
    <w:next w:val="BodyText"/>
    <w:rsid w:val="00563853"/>
    <w:pPr>
      <w:keepNext/>
      <w:numPr>
        <w:ilvl w:val="5"/>
        <w:numId w:val="10"/>
      </w:numPr>
      <w:tabs>
        <w:tab w:val="left" w:pos="1219"/>
      </w:tabs>
    </w:pPr>
    <w:rPr>
      <w:b/>
    </w:rPr>
  </w:style>
  <w:style w:type="paragraph" w:customStyle="1" w:styleId="Tablefootercontinued">
    <w:name w:val="Table footer continued"/>
    <w:basedOn w:val="Tablefooter"/>
    <w:qFormat/>
    <w:rsid w:val="00563853"/>
  </w:style>
  <w:style w:type="paragraph" w:customStyle="1" w:styleId="Tablefooternote">
    <w:name w:val="Table footer note"/>
    <w:basedOn w:val="Tablefooter"/>
    <w:qFormat/>
    <w:rsid w:val="00563853"/>
  </w:style>
  <w:style w:type="paragraph" w:customStyle="1" w:styleId="Tablefootertext">
    <w:name w:val="Table footer text"/>
    <w:basedOn w:val="Tablefooter"/>
    <w:qFormat/>
    <w:rsid w:val="00563853"/>
  </w:style>
  <w:style w:type="character" w:customStyle="1" w:styleId="CCMCvariable">
    <w:name w:val="CCMCvariable"/>
    <w:rsid w:val="00563853"/>
    <w:rPr>
      <w:rFonts w:ascii="Cambria" w:hAnsi="Cambria"/>
    </w:rPr>
  </w:style>
  <w:style w:type="character" w:customStyle="1" w:styleId="CCMCvariableitalic">
    <w:name w:val="CCMCvariable_italic"/>
    <w:uiPriority w:val="1"/>
    <w:rsid w:val="00563853"/>
    <w:rPr>
      <w:rFonts w:ascii="Cambria" w:hAnsi="Cambria"/>
      <w:i/>
    </w:rPr>
  </w:style>
  <w:style w:type="character" w:customStyle="1" w:styleId="CCMCvariableitalicsubscript">
    <w:name w:val="CCMCvariable_italic_subscript"/>
    <w:uiPriority w:val="1"/>
    <w:rsid w:val="00563853"/>
    <w:rPr>
      <w:rFonts w:ascii="Cambria" w:hAnsi="Cambria"/>
      <w:i/>
      <w:vertAlign w:val="subscript"/>
    </w:rPr>
  </w:style>
  <w:style w:type="character" w:customStyle="1" w:styleId="CCMCvariableitalicsuperscript">
    <w:name w:val="CCMCvariable_italic_superscript"/>
    <w:uiPriority w:val="1"/>
    <w:rsid w:val="00563853"/>
    <w:rPr>
      <w:rFonts w:ascii="Cambria" w:hAnsi="Cambria"/>
      <w:i/>
      <w:vertAlign w:val="superscript"/>
    </w:rPr>
  </w:style>
  <w:style w:type="character" w:customStyle="1" w:styleId="CCMCvariablesubscript">
    <w:name w:val="CCMCvariable_subscript"/>
    <w:uiPriority w:val="1"/>
    <w:rsid w:val="00563853"/>
    <w:rPr>
      <w:rFonts w:ascii="Cambria" w:hAnsi="Cambria"/>
      <w:vertAlign w:val="subscript"/>
    </w:rPr>
  </w:style>
  <w:style w:type="character" w:customStyle="1" w:styleId="CCMCvariablesuperscript">
    <w:name w:val="CCMCvariable_superscript"/>
    <w:uiPriority w:val="1"/>
    <w:rsid w:val="00563853"/>
    <w:rPr>
      <w:rFonts w:ascii="Cambria" w:hAnsi="Cambria"/>
      <w:vertAlign w:val="superscript"/>
    </w:rPr>
  </w:style>
  <w:style w:type="character" w:customStyle="1" w:styleId="TabletitleChar">
    <w:name w:val="Table title Char"/>
    <w:link w:val="Tabletitle"/>
    <w:rsid w:val="00E8034E"/>
    <w:rPr>
      <w:rFonts w:ascii="Cambria" w:hAnsi="Cambria"/>
      <w:b/>
      <w:sz w:val="22"/>
      <w:szCs w:val="22"/>
      <w:lang w:eastAsia="en-US"/>
    </w:rPr>
  </w:style>
  <w:style w:type="character" w:customStyle="1" w:styleId="NoteChar">
    <w:name w:val="Note Char"/>
    <w:link w:val="Note"/>
    <w:rsid w:val="00DF7250"/>
    <w:rPr>
      <w:rFonts w:ascii="Cambria" w:hAnsi="Cambria"/>
      <w:szCs w:val="22"/>
      <w:lang w:eastAsia="en-US"/>
    </w:rPr>
  </w:style>
  <w:style w:type="character" w:customStyle="1" w:styleId="BodyTextCenterChar">
    <w:name w:val="Body Text_Center Char"/>
    <w:link w:val="BodyTextCenter"/>
    <w:rsid w:val="00DF7250"/>
    <w:rPr>
      <w:rFonts w:ascii="Cambria" w:hAnsi="Cambria"/>
      <w:sz w:val="22"/>
      <w:szCs w:val="22"/>
      <w:lang w:eastAsia="en-US"/>
    </w:rPr>
  </w:style>
  <w:style w:type="paragraph" w:styleId="Revision">
    <w:name w:val="Revision"/>
    <w:hidden/>
    <w:uiPriority w:val="99"/>
    <w:semiHidden/>
    <w:rsid w:val="00906ADC"/>
    <w:rPr>
      <w:rFonts w:ascii="Cambria" w:eastAsia="MS Mincho" w:hAnsi="Cambria"/>
      <w:sz w:val="22"/>
      <w:lang w:eastAsia="ja-JP"/>
    </w:rPr>
  </w:style>
  <w:style w:type="table" w:styleId="TableGrid">
    <w:name w:val="Table Grid"/>
    <w:basedOn w:val="TableNormal"/>
    <w:uiPriority w:val="59"/>
    <w:rsid w:val="00D8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54B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54B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65520">
      <w:bodyDiv w:val="1"/>
      <w:marLeft w:val="0"/>
      <w:marRight w:val="0"/>
      <w:marTop w:val="0"/>
      <w:marBottom w:val="0"/>
      <w:divBdr>
        <w:top w:val="none" w:sz="0" w:space="0" w:color="auto"/>
        <w:left w:val="none" w:sz="0" w:space="0" w:color="auto"/>
        <w:bottom w:val="none" w:sz="0" w:space="0" w:color="auto"/>
        <w:right w:val="none" w:sz="0" w:space="0" w:color="auto"/>
      </w:divBdr>
    </w:div>
    <w:div w:id="1077485323">
      <w:bodyDiv w:val="1"/>
      <w:marLeft w:val="0"/>
      <w:marRight w:val="0"/>
      <w:marTop w:val="0"/>
      <w:marBottom w:val="0"/>
      <w:divBdr>
        <w:top w:val="none" w:sz="0" w:space="0" w:color="auto"/>
        <w:left w:val="none" w:sz="0" w:space="0" w:color="auto"/>
        <w:bottom w:val="none" w:sz="0" w:space="0" w:color="auto"/>
        <w:right w:val="none" w:sz="0" w:space="0" w:color="auto"/>
      </w:divBdr>
    </w:div>
    <w:div w:id="1106189715">
      <w:bodyDiv w:val="1"/>
      <w:marLeft w:val="0"/>
      <w:marRight w:val="0"/>
      <w:marTop w:val="0"/>
      <w:marBottom w:val="0"/>
      <w:divBdr>
        <w:top w:val="none" w:sz="0" w:space="0" w:color="auto"/>
        <w:left w:val="none" w:sz="0" w:space="0" w:color="auto"/>
        <w:bottom w:val="none" w:sz="0" w:space="0" w:color="auto"/>
        <w:right w:val="none" w:sz="0" w:space="0" w:color="auto"/>
      </w:divBdr>
    </w:div>
    <w:div w:id="1134518700">
      <w:bodyDiv w:val="1"/>
      <w:marLeft w:val="0"/>
      <w:marRight w:val="0"/>
      <w:marTop w:val="0"/>
      <w:marBottom w:val="0"/>
      <w:divBdr>
        <w:top w:val="none" w:sz="0" w:space="0" w:color="auto"/>
        <w:left w:val="none" w:sz="0" w:space="0" w:color="auto"/>
        <w:bottom w:val="none" w:sz="0" w:space="0" w:color="auto"/>
        <w:right w:val="none" w:sz="0" w:space="0" w:color="auto"/>
      </w:divBdr>
    </w:div>
    <w:div w:id="1369137828">
      <w:bodyDiv w:val="1"/>
      <w:marLeft w:val="0"/>
      <w:marRight w:val="0"/>
      <w:marTop w:val="0"/>
      <w:marBottom w:val="0"/>
      <w:divBdr>
        <w:top w:val="none" w:sz="0" w:space="0" w:color="auto"/>
        <w:left w:val="none" w:sz="0" w:space="0" w:color="auto"/>
        <w:bottom w:val="none" w:sz="0" w:space="0" w:color="auto"/>
        <w:right w:val="none" w:sz="0" w:space="0" w:color="auto"/>
      </w:divBdr>
    </w:div>
    <w:div w:id="1401901631">
      <w:bodyDiv w:val="1"/>
      <w:marLeft w:val="0"/>
      <w:marRight w:val="0"/>
      <w:marTop w:val="0"/>
      <w:marBottom w:val="0"/>
      <w:divBdr>
        <w:top w:val="none" w:sz="0" w:space="0" w:color="auto"/>
        <w:left w:val="none" w:sz="0" w:space="0" w:color="auto"/>
        <w:bottom w:val="none" w:sz="0" w:space="0" w:color="auto"/>
        <w:right w:val="none" w:sz="0" w:space="0" w:color="auto"/>
      </w:divBdr>
    </w:div>
    <w:div w:id="1408069951">
      <w:bodyDiv w:val="1"/>
      <w:marLeft w:val="0"/>
      <w:marRight w:val="0"/>
      <w:marTop w:val="0"/>
      <w:marBottom w:val="0"/>
      <w:divBdr>
        <w:top w:val="none" w:sz="0" w:space="0" w:color="auto"/>
        <w:left w:val="none" w:sz="0" w:space="0" w:color="auto"/>
        <w:bottom w:val="none" w:sz="0" w:space="0" w:color="auto"/>
        <w:right w:val="none" w:sz="0" w:space="0" w:color="auto"/>
      </w:divBdr>
    </w:div>
    <w:div w:id="1433087084">
      <w:bodyDiv w:val="1"/>
      <w:marLeft w:val="0"/>
      <w:marRight w:val="0"/>
      <w:marTop w:val="0"/>
      <w:marBottom w:val="0"/>
      <w:divBdr>
        <w:top w:val="none" w:sz="0" w:space="0" w:color="auto"/>
        <w:left w:val="none" w:sz="0" w:space="0" w:color="auto"/>
        <w:bottom w:val="none" w:sz="0" w:space="0" w:color="auto"/>
        <w:right w:val="none" w:sz="0" w:space="0" w:color="auto"/>
      </w:divBdr>
    </w:div>
    <w:div w:id="1890338794">
      <w:bodyDiv w:val="1"/>
      <w:marLeft w:val="0"/>
      <w:marRight w:val="0"/>
      <w:marTop w:val="0"/>
      <w:marBottom w:val="0"/>
      <w:divBdr>
        <w:top w:val="none" w:sz="0" w:space="0" w:color="auto"/>
        <w:left w:val="none" w:sz="0" w:space="0" w:color="auto"/>
        <w:bottom w:val="none" w:sz="0" w:space="0" w:color="auto"/>
        <w:right w:val="none" w:sz="0" w:space="0" w:color="auto"/>
      </w:divBdr>
    </w:div>
    <w:div w:id="1988439616">
      <w:bodyDiv w:val="1"/>
      <w:marLeft w:val="0"/>
      <w:marRight w:val="0"/>
      <w:marTop w:val="0"/>
      <w:marBottom w:val="0"/>
      <w:divBdr>
        <w:top w:val="none" w:sz="0" w:space="0" w:color="auto"/>
        <w:left w:val="none" w:sz="0" w:space="0" w:color="auto"/>
        <w:bottom w:val="none" w:sz="0" w:space="0" w:color="auto"/>
        <w:right w:val="none" w:sz="0" w:space="0" w:color="auto"/>
      </w:divBdr>
    </w:div>
    <w:div w:id="2006123782">
      <w:bodyDiv w:val="1"/>
      <w:marLeft w:val="0"/>
      <w:marRight w:val="0"/>
      <w:marTop w:val="0"/>
      <w:marBottom w:val="0"/>
      <w:divBdr>
        <w:top w:val="none" w:sz="0" w:space="0" w:color="auto"/>
        <w:left w:val="none" w:sz="0" w:space="0" w:color="auto"/>
        <w:bottom w:val="none" w:sz="0" w:space="0" w:color="auto"/>
        <w:right w:val="none" w:sz="0" w:space="0" w:color="auto"/>
      </w:divBdr>
    </w:div>
    <w:div w:id="2012828331">
      <w:bodyDiv w:val="1"/>
      <w:marLeft w:val="0"/>
      <w:marRight w:val="0"/>
      <w:marTop w:val="0"/>
      <w:marBottom w:val="0"/>
      <w:divBdr>
        <w:top w:val="none" w:sz="0" w:space="0" w:color="auto"/>
        <w:left w:val="none" w:sz="0" w:space="0" w:color="auto"/>
        <w:bottom w:val="none" w:sz="0" w:space="0" w:color="auto"/>
        <w:right w:val="none" w:sz="0" w:space="0" w:color="auto"/>
      </w:divBdr>
    </w:div>
    <w:div w:id="205704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EB8E-0133-461F-BB28-17C291BF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3318</Words>
  <Characters>18914</Characters>
  <Application>Microsoft Office Word</Application>
  <DocSecurity>0</DocSecurity>
  <Lines>157</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2025-10-06T12:57:00Z</dcterms:created>
  <dcterms:modified xsi:type="dcterms:W3CDTF">2025-10-08T12:20:00Z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t">
    <vt:bool>true</vt:bool>
  </property>
</Properties>
</file>